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3C0F" w:rsidRPr="00413123" w:rsidRDefault="00A03C0F" w:rsidP="00A03C0F">
      <w:pPr>
        <w:pStyle w:val="afb"/>
        <w:rPr>
          <w:rFonts w:ascii="Arial" w:hAnsi="Arial" w:cs="Arial"/>
          <w:bCs/>
          <w:szCs w:val="24"/>
        </w:rPr>
      </w:pPr>
      <w:bookmarkStart w:id="0" w:name="OLE_LINK139"/>
      <w:bookmarkStart w:id="1" w:name="OLE_LINK140"/>
      <w:r w:rsidRPr="00413123">
        <w:rPr>
          <w:rFonts w:ascii="Arial" w:hAnsi="Arial" w:cs="Arial"/>
          <w:bCs/>
          <w:szCs w:val="24"/>
        </w:rPr>
        <w:t>3GPP TSG-RAN WG4 Meeting</w:t>
      </w:r>
      <w:r w:rsidRPr="00413123">
        <w:rPr>
          <w:rFonts w:ascii="Arial" w:hAnsi="Arial" w:cs="Arial" w:hint="eastAsia"/>
          <w:bCs/>
          <w:szCs w:val="24"/>
        </w:rPr>
        <w:t xml:space="preserve"> #103-e                                                             </w:t>
      </w:r>
      <w:r w:rsidR="00E15E4D" w:rsidRPr="00E15E4D">
        <w:rPr>
          <w:rFonts w:ascii="Arial" w:hAnsi="Arial" w:cs="Arial"/>
          <w:bCs/>
          <w:szCs w:val="24"/>
        </w:rPr>
        <w:t>R4-2208196</w:t>
      </w:r>
    </w:p>
    <w:p w:rsidR="00A03C0F" w:rsidRPr="00413123" w:rsidRDefault="00A03C0F" w:rsidP="00A03C0F">
      <w:pPr>
        <w:pStyle w:val="afb"/>
        <w:rPr>
          <w:rFonts w:ascii="Arial" w:hAnsi="Arial" w:cs="Arial"/>
          <w:bCs/>
          <w:szCs w:val="24"/>
          <w:lang w:val="en-US"/>
        </w:rPr>
      </w:pPr>
      <w:r w:rsidRPr="00413123">
        <w:rPr>
          <w:rFonts w:ascii="Arial" w:hAnsi="Arial" w:cs="Arial"/>
          <w:bCs/>
          <w:szCs w:val="24"/>
          <w:lang w:val="en-US"/>
        </w:rPr>
        <w:t xml:space="preserve">Electronic Meeting, </w:t>
      </w:r>
      <w:r w:rsidRPr="00413123">
        <w:rPr>
          <w:rFonts w:ascii="Arial" w:hAnsi="Arial" w:cs="Arial" w:hint="eastAsia"/>
          <w:bCs/>
          <w:szCs w:val="24"/>
          <w:lang w:val="en-US"/>
        </w:rPr>
        <w:t xml:space="preserve">May 09 </w:t>
      </w:r>
      <w:r w:rsidRPr="00413123">
        <w:rPr>
          <w:rFonts w:ascii="Arial" w:hAnsi="Arial" w:cs="Arial"/>
          <w:bCs/>
          <w:szCs w:val="24"/>
          <w:lang w:val="en-US"/>
        </w:rPr>
        <w:t>–</w:t>
      </w:r>
      <w:r w:rsidRPr="00413123">
        <w:rPr>
          <w:rFonts w:ascii="Arial" w:hAnsi="Arial" w:cs="Arial" w:hint="eastAsia"/>
          <w:bCs/>
          <w:szCs w:val="24"/>
          <w:lang w:val="en-US"/>
        </w:rPr>
        <w:t xml:space="preserve"> May 20</w:t>
      </w:r>
      <w:r w:rsidRPr="00413123">
        <w:rPr>
          <w:rFonts w:ascii="Arial" w:hAnsi="Arial" w:cs="Arial"/>
          <w:bCs/>
          <w:szCs w:val="24"/>
          <w:lang w:val="en-US"/>
        </w:rPr>
        <w:t>, 202</w:t>
      </w:r>
      <w:r w:rsidRPr="00413123">
        <w:rPr>
          <w:rFonts w:ascii="Arial" w:hAnsi="Arial" w:cs="Arial" w:hint="eastAsia"/>
          <w:bCs/>
          <w:szCs w:val="24"/>
          <w:lang w:val="en-US"/>
        </w:rPr>
        <w:t>2</w:t>
      </w:r>
    </w:p>
    <w:bookmarkEnd w:id="0"/>
    <w:bookmarkEnd w:id="1"/>
    <w:p w:rsidR="00A03C0F" w:rsidRPr="00413123" w:rsidRDefault="00A03C0F" w:rsidP="005F1B51">
      <w:pPr>
        <w:pStyle w:val="afb"/>
        <w:rPr>
          <w:rFonts w:ascii="Arial" w:hAnsi="Arial" w:cs="Arial"/>
          <w:bCs/>
          <w:szCs w:val="24"/>
          <w:lang w:val="en-US"/>
        </w:rPr>
      </w:pPr>
    </w:p>
    <w:p w:rsidR="00014D86" w:rsidRPr="00413123" w:rsidRDefault="00014D86" w:rsidP="002D056F">
      <w:pPr>
        <w:pStyle w:val="afb"/>
        <w:rPr>
          <w:rFonts w:ascii="Arial" w:hAnsi="Arial" w:cs="Arial"/>
          <w:bCs/>
          <w:szCs w:val="24"/>
        </w:rPr>
      </w:pPr>
    </w:p>
    <w:p w:rsidR="00A63EF1" w:rsidRPr="00413123" w:rsidRDefault="00A63EF1" w:rsidP="00A63EF1">
      <w:pPr>
        <w:pStyle w:val="afb"/>
        <w:spacing w:before="0" w:after="0" w:line="360" w:lineRule="auto"/>
        <w:rPr>
          <w:rFonts w:ascii="Arial" w:hAnsi="Arial" w:cs="Arial"/>
        </w:rPr>
      </w:pPr>
      <w:r w:rsidRPr="00413123">
        <w:rPr>
          <w:rFonts w:ascii="Arial" w:hAnsi="Arial" w:cs="Arial"/>
        </w:rPr>
        <w:t xml:space="preserve">Title: </w:t>
      </w:r>
      <w:r w:rsidRPr="00413123">
        <w:rPr>
          <w:rFonts w:ascii="Arial" w:hAnsi="Arial" w:cs="Arial"/>
        </w:rPr>
        <w:tab/>
      </w:r>
      <w:r w:rsidR="009B0841" w:rsidRPr="00413123">
        <w:rPr>
          <w:rFonts w:ascii="Arial" w:hAnsi="Arial" w:cs="Arial" w:hint="eastAsia"/>
        </w:rPr>
        <w:t>S</w:t>
      </w:r>
      <w:r w:rsidR="00E262B6" w:rsidRPr="00413123">
        <w:rPr>
          <w:rFonts w:ascii="Arial" w:hAnsi="Arial" w:cs="Arial" w:hint="eastAsia"/>
        </w:rPr>
        <w:t>ystem parameters for 6GHz licensed band</w:t>
      </w:r>
    </w:p>
    <w:p w:rsidR="00C34497" w:rsidRPr="00413123" w:rsidRDefault="00C34497" w:rsidP="00A63EF1">
      <w:pPr>
        <w:pStyle w:val="afb"/>
        <w:spacing w:before="0" w:after="0" w:line="360" w:lineRule="auto"/>
        <w:rPr>
          <w:rFonts w:ascii="Arial" w:hAnsi="Arial" w:cs="Arial"/>
        </w:rPr>
      </w:pPr>
      <w:r w:rsidRPr="00413123">
        <w:rPr>
          <w:rFonts w:ascii="Arial" w:hAnsi="Arial" w:cs="Arial"/>
        </w:rPr>
        <w:t xml:space="preserve">Source: </w:t>
      </w:r>
      <w:r w:rsidRPr="00413123">
        <w:rPr>
          <w:rFonts w:ascii="Arial" w:hAnsi="Arial" w:cs="Arial"/>
        </w:rPr>
        <w:tab/>
      </w:r>
      <w:r w:rsidRPr="00413123">
        <w:rPr>
          <w:rFonts w:ascii="Arial" w:hAnsi="Arial" w:cs="Arial" w:hint="eastAsia"/>
        </w:rPr>
        <w:t>CATT</w:t>
      </w:r>
    </w:p>
    <w:p w:rsidR="00C34497" w:rsidRPr="00413123" w:rsidRDefault="00C34497" w:rsidP="00A63EF1">
      <w:pPr>
        <w:pStyle w:val="afb"/>
        <w:spacing w:before="0" w:after="0" w:line="360" w:lineRule="auto"/>
        <w:rPr>
          <w:rFonts w:ascii="Arial" w:hAnsi="Arial" w:cs="Arial"/>
        </w:rPr>
      </w:pPr>
      <w:r w:rsidRPr="00413123">
        <w:rPr>
          <w:rFonts w:ascii="Arial" w:hAnsi="Arial" w:cs="Arial"/>
        </w:rPr>
        <w:t>Agenda item:</w:t>
      </w:r>
      <w:r w:rsidRPr="00413123">
        <w:rPr>
          <w:rFonts w:ascii="Arial" w:hAnsi="Arial" w:cs="Arial"/>
        </w:rPr>
        <w:tab/>
      </w:r>
      <w:r w:rsidR="00E15E4D">
        <w:rPr>
          <w:rFonts w:ascii="Arial" w:hAnsi="Arial" w:cs="Arial" w:hint="eastAsia"/>
        </w:rPr>
        <w:t>8.1</w:t>
      </w:r>
      <w:r w:rsidR="0044602A" w:rsidRPr="00413123">
        <w:rPr>
          <w:rFonts w:ascii="Arial" w:hAnsi="Arial" w:cs="Arial" w:hint="eastAsia"/>
        </w:rPr>
        <w:t>.2</w:t>
      </w:r>
    </w:p>
    <w:p w:rsidR="00012868" w:rsidRPr="00413123" w:rsidRDefault="00C34497" w:rsidP="00F61A83">
      <w:pPr>
        <w:pStyle w:val="afb"/>
        <w:spacing w:before="0" w:after="0" w:line="360" w:lineRule="auto"/>
        <w:rPr>
          <w:rFonts w:ascii="Arial" w:hAnsi="Arial" w:cs="Arial"/>
        </w:rPr>
      </w:pPr>
      <w:r w:rsidRPr="00413123">
        <w:rPr>
          <w:rFonts w:ascii="Arial" w:hAnsi="Arial" w:cs="Arial"/>
        </w:rPr>
        <w:t>Document for:</w:t>
      </w:r>
      <w:r w:rsidRPr="00413123">
        <w:rPr>
          <w:rFonts w:ascii="Arial" w:hAnsi="Arial" w:cs="Arial"/>
        </w:rPr>
        <w:tab/>
      </w:r>
      <w:bookmarkStart w:id="2" w:name="DocumentFor"/>
      <w:bookmarkEnd w:id="2"/>
      <w:r w:rsidR="00331ED1" w:rsidRPr="00413123">
        <w:rPr>
          <w:rFonts w:ascii="Arial" w:hAnsi="Arial" w:cs="Arial" w:hint="eastAsia"/>
        </w:rPr>
        <w:t>Approval</w:t>
      </w:r>
    </w:p>
    <w:p w:rsidR="005C1E64" w:rsidRPr="00413123" w:rsidRDefault="00752C60" w:rsidP="0039316F">
      <w:pPr>
        <w:pStyle w:val="11"/>
        <w:numPr>
          <w:ilvl w:val="0"/>
          <w:numId w:val="3"/>
        </w:numPr>
        <w:pBdr>
          <w:top w:val="single" w:sz="12" w:space="3" w:color="auto"/>
        </w:pBdr>
        <w:tabs>
          <w:tab w:val="clear" w:pos="600"/>
        </w:tabs>
        <w:overflowPunct/>
        <w:autoSpaceDE/>
        <w:autoSpaceDN/>
        <w:adjustRightInd/>
        <w:spacing w:before="240" w:after="180"/>
        <w:ind w:left="400" w:hanging="400"/>
        <w:jc w:val="left"/>
        <w:textAlignment w:val="auto"/>
      </w:pPr>
      <w:r w:rsidRPr="00413123">
        <w:t>Introduction</w:t>
      </w:r>
    </w:p>
    <w:p w:rsidR="004F36F4" w:rsidRPr="00413123" w:rsidRDefault="00A03F6A" w:rsidP="004C4C7A">
      <w:pPr>
        <w:spacing w:before="0" w:after="120"/>
        <w:jc w:val="left"/>
        <w:rPr>
          <w:sz w:val="20"/>
        </w:rPr>
      </w:pPr>
      <w:r>
        <w:rPr>
          <w:rFonts w:hint="eastAsia"/>
          <w:sz w:val="20"/>
        </w:rPr>
        <w:t>The s</w:t>
      </w:r>
      <w:r w:rsidR="00CC6926" w:rsidRPr="00413123">
        <w:rPr>
          <w:rFonts w:hint="eastAsia"/>
          <w:sz w:val="20"/>
        </w:rPr>
        <w:t>ystem parameters for 6GHz licensed band were discussed and a WF [1] was approved</w:t>
      </w:r>
      <w:r w:rsidR="00D07DCF" w:rsidRPr="00413123">
        <w:rPr>
          <w:rFonts w:hint="eastAsia"/>
          <w:sz w:val="20"/>
        </w:rPr>
        <w:t xml:space="preserve"> in RAN4#102-e meeting</w:t>
      </w:r>
      <w:r w:rsidR="00CC6926" w:rsidRPr="00413123">
        <w:rPr>
          <w:rFonts w:hint="eastAsia"/>
          <w:sz w:val="20"/>
        </w:rPr>
        <w:t>.</w:t>
      </w:r>
      <w:r>
        <w:rPr>
          <w:rFonts w:hint="eastAsia"/>
          <w:sz w:val="20"/>
        </w:rPr>
        <w:t xml:space="preserve"> </w:t>
      </w:r>
      <w:r w:rsidR="00546DFD" w:rsidRPr="00413123">
        <w:rPr>
          <w:rFonts w:hint="eastAsia"/>
          <w:sz w:val="20"/>
        </w:rPr>
        <w:t xml:space="preserve">This contribution will provide </w:t>
      </w:r>
      <w:r w:rsidR="008A56E2" w:rsidRPr="00413123">
        <w:rPr>
          <w:rFonts w:hint="eastAsia"/>
          <w:sz w:val="20"/>
        </w:rPr>
        <w:t>our views</w:t>
      </w:r>
      <w:r w:rsidR="00546DFD" w:rsidRPr="00413123">
        <w:rPr>
          <w:rFonts w:hint="eastAsia"/>
          <w:sz w:val="20"/>
        </w:rPr>
        <w:t xml:space="preserve"> on </w:t>
      </w:r>
      <w:r w:rsidR="00413123" w:rsidRPr="00413123">
        <w:rPr>
          <w:rFonts w:hint="eastAsia"/>
          <w:sz w:val="20"/>
        </w:rPr>
        <w:t xml:space="preserve">the </w:t>
      </w:r>
      <w:r w:rsidR="00D07DCF" w:rsidRPr="00413123">
        <w:rPr>
          <w:rFonts w:hint="eastAsia"/>
          <w:sz w:val="20"/>
        </w:rPr>
        <w:t>channel raster and sync raster</w:t>
      </w:r>
      <w:r w:rsidR="00413123" w:rsidRPr="00413123">
        <w:rPr>
          <w:rFonts w:hint="eastAsia"/>
          <w:sz w:val="20"/>
        </w:rPr>
        <w:t xml:space="preserve"> for 6GHz licensed band</w:t>
      </w:r>
      <w:r w:rsidR="008A56E2" w:rsidRPr="00413123">
        <w:rPr>
          <w:rFonts w:hint="eastAsia"/>
          <w:sz w:val="20"/>
        </w:rPr>
        <w:t>.</w:t>
      </w:r>
    </w:p>
    <w:p w:rsidR="00417EBC" w:rsidRPr="00413123" w:rsidRDefault="004B3EE8" w:rsidP="0039316F">
      <w:pPr>
        <w:pStyle w:val="11"/>
        <w:numPr>
          <w:ilvl w:val="0"/>
          <w:numId w:val="3"/>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413123">
        <w:rPr>
          <w:rFonts w:hint="eastAsia"/>
        </w:rPr>
        <w:t>Discussion</w:t>
      </w:r>
    </w:p>
    <w:p w:rsidR="00FE2B7B" w:rsidRPr="00413123" w:rsidRDefault="008A56E2" w:rsidP="00FE2B7B">
      <w:pPr>
        <w:spacing w:before="0" w:after="120"/>
        <w:jc w:val="left"/>
        <w:rPr>
          <w:sz w:val="20"/>
        </w:rPr>
      </w:pPr>
      <w:r w:rsidRPr="00413123">
        <w:rPr>
          <w:rFonts w:hint="eastAsia"/>
          <w:sz w:val="20"/>
        </w:rPr>
        <w:t>RAN4 reached agreements on the channel bandwidth</w:t>
      </w:r>
      <w:r w:rsidR="00413123" w:rsidRPr="00413123">
        <w:rPr>
          <w:rFonts w:hint="eastAsia"/>
          <w:sz w:val="20"/>
        </w:rPr>
        <w:t xml:space="preserve"> and spectrum utilization</w:t>
      </w:r>
      <w:r w:rsidRPr="00413123">
        <w:rPr>
          <w:rFonts w:hint="eastAsia"/>
          <w:sz w:val="20"/>
        </w:rPr>
        <w:t xml:space="preserve"> for 6GHz licensed band.</w:t>
      </w:r>
      <w:r w:rsidR="00481783" w:rsidRPr="00413123">
        <w:rPr>
          <w:rFonts w:hint="eastAsia"/>
          <w:sz w:val="20"/>
        </w:rPr>
        <w:t xml:space="preserve"> But </w:t>
      </w:r>
      <w:r w:rsidRPr="00413123">
        <w:rPr>
          <w:rFonts w:hint="eastAsia"/>
          <w:sz w:val="20"/>
        </w:rPr>
        <w:t>the channel raster and sync raster are still FFS. The way forwards are captured in [1] as follows:</w:t>
      </w:r>
    </w:p>
    <w:tbl>
      <w:tblPr>
        <w:tblStyle w:val="af8"/>
        <w:tblW w:w="0" w:type="auto"/>
        <w:tblLook w:val="04A0" w:firstRow="1" w:lastRow="0" w:firstColumn="1" w:lastColumn="0" w:noHBand="0" w:noVBand="1"/>
      </w:tblPr>
      <w:tblGrid>
        <w:gridCol w:w="9855"/>
      </w:tblGrid>
      <w:tr w:rsidR="00FE2B7B" w:rsidRPr="00413123" w:rsidTr="00FE2B7B">
        <w:tc>
          <w:tcPr>
            <w:tcW w:w="9855" w:type="dxa"/>
          </w:tcPr>
          <w:p w:rsidR="00413123" w:rsidRPr="00413123" w:rsidRDefault="00413123" w:rsidP="00413123">
            <w:r w:rsidRPr="00413123">
              <w:t>Companies are encouraged to further investigate the following 3 options, comparing pros and cons:</w:t>
            </w:r>
          </w:p>
          <w:p w:rsidR="00413123" w:rsidRPr="00413123" w:rsidRDefault="00413123" w:rsidP="00413123">
            <w:pPr>
              <w:pStyle w:val="afa"/>
              <w:numPr>
                <w:ilvl w:val="0"/>
                <w:numId w:val="25"/>
              </w:numPr>
              <w:spacing w:before="0" w:line="240" w:lineRule="auto"/>
              <w:ind w:firstLineChars="0"/>
            </w:pPr>
            <w:r w:rsidRPr="00413123">
              <w:t>Option 1:</w:t>
            </w:r>
          </w:p>
          <w:p w:rsidR="00413123" w:rsidRPr="00413123" w:rsidRDefault="00413123" w:rsidP="00413123">
            <w:pPr>
              <w:pStyle w:val="afa"/>
              <w:numPr>
                <w:ilvl w:val="1"/>
                <w:numId w:val="25"/>
              </w:numPr>
              <w:spacing w:before="0" w:line="240" w:lineRule="auto"/>
              <w:ind w:firstLineChars="0"/>
            </w:pPr>
            <w:r w:rsidRPr="00413123">
              <w:t xml:space="preserve">Channel raster: </w:t>
            </w:r>
          </w:p>
          <w:p w:rsidR="00413123" w:rsidRPr="00413123" w:rsidRDefault="00413123" w:rsidP="00413123">
            <w:pPr>
              <w:pStyle w:val="afa"/>
              <w:numPr>
                <w:ilvl w:val="2"/>
                <w:numId w:val="25"/>
              </w:numPr>
              <w:spacing w:before="0" w:line="240" w:lineRule="auto"/>
              <w:ind w:firstLineChars="0"/>
            </w:pPr>
            <w:r w:rsidRPr="00413123">
              <w:t>Legacy approach based on 15/30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413123" w:rsidRPr="00413123" w:rsidTr="005F4DF9">
              <w:trPr>
                <w:cantSplit/>
                <w:jc w:val="center"/>
              </w:trPr>
              <w:tc>
                <w:tcPr>
                  <w:tcW w:w="1242" w:type="dxa"/>
                  <w:tcBorders>
                    <w:top w:val="single" w:sz="4" w:space="0" w:color="auto"/>
                    <w:left w:val="single" w:sz="4" w:space="0" w:color="auto"/>
                    <w:bottom w:val="single" w:sz="4" w:space="0" w:color="auto"/>
                    <w:right w:val="single" w:sz="4" w:space="0" w:color="auto"/>
                  </w:tcBorders>
                </w:tcPr>
                <w:p w:rsidR="00413123" w:rsidRPr="00413123" w:rsidRDefault="00413123" w:rsidP="005F4DF9">
                  <w:pPr>
                    <w:keepNext/>
                    <w:keepLines/>
                    <w:spacing w:after="0"/>
                    <w:jc w:val="center"/>
                    <w:rPr>
                      <w:rFonts w:eastAsia="Yu Mincho"/>
                      <w:b/>
                      <w:sz w:val="18"/>
                    </w:rPr>
                  </w:pPr>
                  <w:r w:rsidRPr="00413123">
                    <w:rPr>
                      <w:b/>
                      <w:sz w:val="18"/>
                      <w:lang w:val="en-US"/>
                    </w:rPr>
                    <w:t xml:space="preserve">NR </w:t>
                  </w:r>
                  <w:r w:rsidRPr="00413123">
                    <w:rPr>
                      <w:b/>
                      <w:i/>
                      <w:sz w:val="18"/>
                      <w:lang w:val="en-US"/>
                    </w:rPr>
                    <w:t>operating band</w:t>
                  </w:r>
                </w:p>
              </w:tc>
              <w:tc>
                <w:tcPr>
                  <w:tcW w:w="1146" w:type="dxa"/>
                  <w:tcBorders>
                    <w:top w:val="single" w:sz="4" w:space="0" w:color="auto"/>
                    <w:left w:val="single" w:sz="4" w:space="0" w:color="auto"/>
                    <w:bottom w:val="single" w:sz="4" w:space="0" w:color="auto"/>
                    <w:right w:val="single" w:sz="4" w:space="0" w:color="auto"/>
                  </w:tcBorders>
                </w:tcPr>
                <w:p w:rsidR="00413123" w:rsidRPr="00413123" w:rsidRDefault="00413123" w:rsidP="005F4DF9">
                  <w:pPr>
                    <w:keepNext/>
                    <w:keepLines/>
                    <w:spacing w:after="0"/>
                    <w:jc w:val="center"/>
                    <w:rPr>
                      <w:rFonts w:eastAsia="DengXian"/>
                      <w:b/>
                      <w:sz w:val="18"/>
                      <w:lang w:val="en-US"/>
                    </w:rPr>
                  </w:pPr>
                  <w:proofErr w:type="spellStart"/>
                  <w:r w:rsidRPr="00413123">
                    <w:rPr>
                      <w:b/>
                      <w:sz w:val="18"/>
                      <w:lang w:val="en-US"/>
                    </w:rPr>
                    <w:t>ΔF</w:t>
                  </w:r>
                  <w:r w:rsidRPr="00413123">
                    <w:rPr>
                      <w:b/>
                      <w:sz w:val="18"/>
                      <w:vertAlign w:val="subscript"/>
                      <w:lang w:val="en-US"/>
                    </w:rPr>
                    <w:t>Raster</w:t>
                  </w:r>
                  <w:proofErr w:type="spellEnd"/>
                </w:p>
                <w:p w:rsidR="00413123" w:rsidRPr="00413123" w:rsidRDefault="00413123" w:rsidP="005F4DF9">
                  <w:pPr>
                    <w:keepNext/>
                    <w:keepLines/>
                    <w:spacing w:after="0"/>
                    <w:jc w:val="center"/>
                    <w:rPr>
                      <w:b/>
                      <w:sz w:val="18"/>
                      <w:lang w:val="en-US"/>
                    </w:rPr>
                  </w:pPr>
                  <w:r w:rsidRPr="00413123">
                    <w:rPr>
                      <w:b/>
                      <w:sz w:val="18"/>
                      <w:lang w:val="en-US"/>
                    </w:rPr>
                    <w:t xml:space="preserve">(kHz) </w:t>
                  </w:r>
                </w:p>
              </w:tc>
              <w:tc>
                <w:tcPr>
                  <w:tcW w:w="2876" w:type="dxa"/>
                  <w:tcBorders>
                    <w:top w:val="single" w:sz="4" w:space="0" w:color="auto"/>
                    <w:left w:val="single" w:sz="4" w:space="0" w:color="auto"/>
                    <w:bottom w:val="single" w:sz="4" w:space="0" w:color="auto"/>
                    <w:right w:val="single" w:sz="4" w:space="0" w:color="auto"/>
                  </w:tcBorders>
                </w:tcPr>
                <w:p w:rsidR="00413123" w:rsidRPr="00413123" w:rsidRDefault="00413123" w:rsidP="005F4DF9">
                  <w:pPr>
                    <w:keepNext/>
                    <w:keepLines/>
                    <w:spacing w:after="0"/>
                    <w:jc w:val="center"/>
                    <w:rPr>
                      <w:rFonts w:eastAsia="Yu Mincho"/>
                      <w:b/>
                      <w:sz w:val="18"/>
                      <w:lang w:val="en-US"/>
                    </w:rPr>
                  </w:pPr>
                  <w:r w:rsidRPr="00413123">
                    <w:rPr>
                      <w:rFonts w:eastAsia="Yu Mincho"/>
                      <w:b/>
                      <w:sz w:val="18"/>
                      <w:lang w:val="en-US"/>
                    </w:rPr>
                    <w:t>Uplink</w:t>
                  </w:r>
                </w:p>
                <w:p w:rsidR="00413123" w:rsidRPr="00413123" w:rsidRDefault="00413123" w:rsidP="005F4DF9">
                  <w:pPr>
                    <w:keepNext/>
                    <w:keepLines/>
                    <w:spacing w:after="0"/>
                    <w:jc w:val="center"/>
                    <w:rPr>
                      <w:rFonts w:eastAsia="Yu Mincho"/>
                      <w:b/>
                      <w:sz w:val="18"/>
                      <w:vertAlign w:val="subscript"/>
                      <w:lang w:val="en-US"/>
                    </w:rPr>
                  </w:pPr>
                  <w:r w:rsidRPr="00413123">
                    <w:rPr>
                      <w:rFonts w:eastAsia="Yu Mincho"/>
                      <w:b/>
                      <w:sz w:val="18"/>
                      <w:lang w:val="en-US"/>
                    </w:rPr>
                    <w:t>range of N</w:t>
                  </w:r>
                  <w:r w:rsidRPr="00413123">
                    <w:rPr>
                      <w:rFonts w:eastAsia="Yu Mincho"/>
                      <w:b/>
                      <w:sz w:val="18"/>
                      <w:vertAlign w:val="subscript"/>
                      <w:lang w:val="en-US"/>
                    </w:rPr>
                    <w:t>REF</w:t>
                  </w:r>
                </w:p>
                <w:p w:rsidR="00413123" w:rsidRPr="00413123" w:rsidRDefault="00413123" w:rsidP="005F4DF9">
                  <w:pPr>
                    <w:keepNext/>
                    <w:keepLines/>
                    <w:spacing w:after="0"/>
                    <w:jc w:val="center"/>
                    <w:rPr>
                      <w:rFonts w:eastAsia="Yu Mincho"/>
                      <w:b/>
                      <w:sz w:val="18"/>
                      <w:lang w:val="en-US"/>
                    </w:rPr>
                  </w:pPr>
                  <w:r w:rsidRPr="00413123">
                    <w:rPr>
                      <w:rFonts w:eastAsia="Yu Mincho"/>
                      <w:b/>
                      <w:sz w:val="18"/>
                      <w:lang w:val="en-US"/>
                    </w:rPr>
                    <w:t>(First – &lt;Step size&gt; – Last)</w:t>
                  </w:r>
                </w:p>
              </w:tc>
              <w:tc>
                <w:tcPr>
                  <w:tcW w:w="2877" w:type="dxa"/>
                  <w:tcBorders>
                    <w:top w:val="single" w:sz="4" w:space="0" w:color="auto"/>
                    <w:left w:val="single" w:sz="4" w:space="0" w:color="auto"/>
                    <w:bottom w:val="single" w:sz="4" w:space="0" w:color="auto"/>
                    <w:right w:val="single" w:sz="4" w:space="0" w:color="auto"/>
                  </w:tcBorders>
                </w:tcPr>
                <w:p w:rsidR="00413123" w:rsidRPr="00413123" w:rsidRDefault="00413123" w:rsidP="005F4DF9">
                  <w:pPr>
                    <w:keepNext/>
                    <w:keepLines/>
                    <w:spacing w:after="0"/>
                    <w:jc w:val="center"/>
                    <w:rPr>
                      <w:rFonts w:eastAsia="Yu Mincho"/>
                      <w:b/>
                      <w:sz w:val="18"/>
                      <w:lang w:val="en-US"/>
                    </w:rPr>
                  </w:pPr>
                  <w:r w:rsidRPr="00413123">
                    <w:rPr>
                      <w:rFonts w:eastAsia="Yu Mincho"/>
                      <w:b/>
                      <w:sz w:val="18"/>
                      <w:lang w:val="en-US"/>
                    </w:rPr>
                    <w:t>Downlink</w:t>
                  </w:r>
                </w:p>
                <w:p w:rsidR="00413123" w:rsidRPr="00413123" w:rsidRDefault="00413123" w:rsidP="005F4DF9">
                  <w:pPr>
                    <w:keepNext/>
                    <w:keepLines/>
                    <w:spacing w:after="0"/>
                    <w:jc w:val="center"/>
                    <w:rPr>
                      <w:rFonts w:eastAsia="Yu Mincho"/>
                      <w:b/>
                      <w:sz w:val="18"/>
                      <w:vertAlign w:val="subscript"/>
                      <w:lang w:val="en-US"/>
                    </w:rPr>
                  </w:pPr>
                  <w:r w:rsidRPr="00413123">
                    <w:rPr>
                      <w:rFonts w:eastAsia="Yu Mincho"/>
                      <w:b/>
                      <w:sz w:val="18"/>
                      <w:lang w:val="en-US"/>
                    </w:rPr>
                    <w:t>range of N</w:t>
                  </w:r>
                  <w:r w:rsidRPr="00413123">
                    <w:rPr>
                      <w:rFonts w:eastAsia="Yu Mincho"/>
                      <w:b/>
                      <w:sz w:val="18"/>
                      <w:vertAlign w:val="subscript"/>
                      <w:lang w:val="en-US"/>
                    </w:rPr>
                    <w:t>REF</w:t>
                  </w:r>
                </w:p>
                <w:p w:rsidR="00413123" w:rsidRPr="00413123" w:rsidRDefault="00413123" w:rsidP="005F4DF9">
                  <w:pPr>
                    <w:keepNext/>
                    <w:keepLines/>
                    <w:spacing w:after="0"/>
                    <w:jc w:val="center"/>
                    <w:rPr>
                      <w:rFonts w:eastAsia="Yu Mincho"/>
                      <w:b/>
                      <w:sz w:val="18"/>
                      <w:lang w:val="en-US"/>
                    </w:rPr>
                  </w:pPr>
                  <w:r w:rsidRPr="00413123">
                    <w:rPr>
                      <w:rFonts w:eastAsia="Yu Mincho"/>
                      <w:b/>
                      <w:sz w:val="18"/>
                      <w:lang w:val="en-US"/>
                    </w:rPr>
                    <w:t>(First – &lt;Step size&gt; – Last)</w:t>
                  </w:r>
                </w:p>
              </w:tc>
            </w:tr>
            <w:tr w:rsidR="00413123" w:rsidRPr="00413123" w:rsidTr="005F4DF9">
              <w:trPr>
                <w:cantSplit/>
                <w:jc w:val="center"/>
              </w:trPr>
              <w:tc>
                <w:tcPr>
                  <w:tcW w:w="1242" w:type="dxa"/>
                  <w:tcBorders>
                    <w:top w:val="single" w:sz="4" w:space="0" w:color="auto"/>
                    <w:left w:val="single" w:sz="4" w:space="0" w:color="auto"/>
                    <w:bottom w:val="nil"/>
                    <w:right w:val="single" w:sz="4" w:space="0" w:color="auto"/>
                  </w:tcBorders>
                  <w:vAlign w:val="center"/>
                </w:tcPr>
                <w:p w:rsidR="00413123" w:rsidRPr="00413123" w:rsidRDefault="00413123" w:rsidP="005F4DF9">
                  <w:pPr>
                    <w:keepNext/>
                    <w:keepLines/>
                    <w:spacing w:after="0"/>
                    <w:jc w:val="center"/>
                    <w:rPr>
                      <w:sz w:val="18"/>
                      <w:lang w:val="en-US"/>
                    </w:rPr>
                  </w:pPr>
                  <w:r w:rsidRPr="00413123">
                    <w:rPr>
                      <w:sz w:val="18"/>
                      <w:lang w:val="en-US"/>
                    </w:rPr>
                    <w:t>[n104]</w:t>
                  </w:r>
                </w:p>
              </w:tc>
              <w:tc>
                <w:tcPr>
                  <w:tcW w:w="1146" w:type="dxa"/>
                  <w:tcBorders>
                    <w:top w:val="single" w:sz="4" w:space="0" w:color="auto"/>
                    <w:left w:val="single" w:sz="4" w:space="0" w:color="auto"/>
                    <w:bottom w:val="single" w:sz="4" w:space="0" w:color="auto"/>
                    <w:right w:val="single" w:sz="4" w:space="0" w:color="auto"/>
                  </w:tcBorders>
                </w:tcPr>
                <w:p w:rsidR="00413123" w:rsidRPr="00413123" w:rsidRDefault="00413123" w:rsidP="005F4DF9">
                  <w:pPr>
                    <w:keepNext/>
                    <w:keepLines/>
                    <w:spacing w:after="0"/>
                    <w:jc w:val="center"/>
                    <w:rPr>
                      <w:rFonts w:eastAsia="Yu Mincho"/>
                      <w:sz w:val="18"/>
                    </w:rPr>
                  </w:pPr>
                  <w:r w:rsidRPr="00413123">
                    <w:rPr>
                      <w:rFonts w:eastAsia="Yu Mincho"/>
                      <w:sz w:val="18"/>
                      <w:lang w:val="en-US"/>
                    </w:rPr>
                    <w:t>15</w:t>
                  </w:r>
                </w:p>
              </w:tc>
              <w:tc>
                <w:tcPr>
                  <w:tcW w:w="2876" w:type="dxa"/>
                  <w:tcBorders>
                    <w:top w:val="single" w:sz="4" w:space="0" w:color="auto"/>
                    <w:left w:val="single" w:sz="4" w:space="0" w:color="auto"/>
                    <w:bottom w:val="single" w:sz="4" w:space="0" w:color="auto"/>
                    <w:right w:val="single" w:sz="4" w:space="0" w:color="auto"/>
                  </w:tcBorders>
                </w:tcPr>
                <w:p w:rsidR="00413123" w:rsidRPr="00413123" w:rsidRDefault="00413123" w:rsidP="005F4DF9">
                  <w:pPr>
                    <w:keepNext/>
                    <w:keepLines/>
                    <w:spacing w:after="0"/>
                    <w:jc w:val="center"/>
                    <w:rPr>
                      <w:rFonts w:eastAsia="DengXian"/>
                      <w:sz w:val="18"/>
                      <w:lang w:val="en-US"/>
                    </w:rPr>
                  </w:pPr>
                  <w:r w:rsidRPr="00413123">
                    <w:rPr>
                      <w:rFonts w:eastAsia="Yu Mincho"/>
                      <w:sz w:val="18"/>
                      <w:lang w:val="en-US"/>
                    </w:rPr>
                    <w:t>828334 – &lt;1&gt; –875000</w:t>
                  </w:r>
                </w:p>
              </w:tc>
              <w:tc>
                <w:tcPr>
                  <w:tcW w:w="2877" w:type="dxa"/>
                  <w:tcBorders>
                    <w:top w:val="single" w:sz="4" w:space="0" w:color="auto"/>
                    <w:left w:val="single" w:sz="4" w:space="0" w:color="auto"/>
                    <w:bottom w:val="single" w:sz="4" w:space="0" w:color="auto"/>
                    <w:right w:val="single" w:sz="4" w:space="0" w:color="auto"/>
                  </w:tcBorders>
                </w:tcPr>
                <w:p w:rsidR="00413123" w:rsidRPr="00413123" w:rsidRDefault="00413123" w:rsidP="005F4DF9">
                  <w:pPr>
                    <w:keepNext/>
                    <w:keepLines/>
                    <w:spacing w:after="0"/>
                    <w:jc w:val="center"/>
                    <w:rPr>
                      <w:rFonts w:eastAsia="DengXian"/>
                      <w:sz w:val="18"/>
                      <w:lang w:val="en-US"/>
                    </w:rPr>
                  </w:pPr>
                  <w:r w:rsidRPr="00413123">
                    <w:rPr>
                      <w:rFonts w:eastAsia="Yu Mincho"/>
                      <w:sz w:val="18"/>
                      <w:lang w:val="en-US"/>
                    </w:rPr>
                    <w:t>828334 – &lt;1&gt; –875000</w:t>
                  </w:r>
                </w:p>
              </w:tc>
            </w:tr>
            <w:tr w:rsidR="00413123" w:rsidRPr="00413123" w:rsidTr="005F4DF9">
              <w:trPr>
                <w:cantSplit/>
                <w:jc w:val="center"/>
              </w:trPr>
              <w:tc>
                <w:tcPr>
                  <w:tcW w:w="1242" w:type="dxa"/>
                  <w:tcBorders>
                    <w:top w:val="nil"/>
                    <w:left w:val="single" w:sz="4" w:space="0" w:color="auto"/>
                    <w:bottom w:val="single" w:sz="4" w:space="0" w:color="auto"/>
                    <w:right w:val="single" w:sz="4" w:space="0" w:color="auto"/>
                  </w:tcBorders>
                  <w:vAlign w:val="center"/>
                </w:tcPr>
                <w:p w:rsidR="00413123" w:rsidRPr="00413123" w:rsidRDefault="00413123" w:rsidP="005F4DF9">
                  <w:pPr>
                    <w:keepNext/>
                    <w:keepLines/>
                    <w:spacing w:after="0"/>
                    <w:jc w:val="center"/>
                    <w:rPr>
                      <w:sz w:val="18"/>
                      <w:lang w:val="en-US"/>
                    </w:rPr>
                  </w:pPr>
                </w:p>
              </w:tc>
              <w:tc>
                <w:tcPr>
                  <w:tcW w:w="1146" w:type="dxa"/>
                  <w:tcBorders>
                    <w:top w:val="single" w:sz="4" w:space="0" w:color="auto"/>
                    <w:left w:val="single" w:sz="4" w:space="0" w:color="auto"/>
                    <w:bottom w:val="single" w:sz="4" w:space="0" w:color="auto"/>
                    <w:right w:val="single" w:sz="4" w:space="0" w:color="auto"/>
                  </w:tcBorders>
                </w:tcPr>
                <w:p w:rsidR="00413123" w:rsidRPr="00413123" w:rsidRDefault="00413123" w:rsidP="005F4DF9">
                  <w:pPr>
                    <w:keepNext/>
                    <w:keepLines/>
                    <w:spacing w:after="0"/>
                    <w:jc w:val="center"/>
                    <w:rPr>
                      <w:rFonts w:eastAsia="Yu Mincho"/>
                      <w:sz w:val="18"/>
                    </w:rPr>
                  </w:pPr>
                  <w:r w:rsidRPr="00413123">
                    <w:rPr>
                      <w:rFonts w:eastAsia="Yu Mincho"/>
                      <w:sz w:val="18"/>
                      <w:lang w:val="en-US"/>
                    </w:rPr>
                    <w:t>30</w:t>
                  </w:r>
                </w:p>
              </w:tc>
              <w:tc>
                <w:tcPr>
                  <w:tcW w:w="2876" w:type="dxa"/>
                  <w:tcBorders>
                    <w:top w:val="single" w:sz="4" w:space="0" w:color="auto"/>
                    <w:left w:val="single" w:sz="4" w:space="0" w:color="auto"/>
                    <w:bottom w:val="single" w:sz="4" w:space="0" w:color="auto"/>
                    <w:right w:val="single" w:sz="4" w:space="0" w:color="auto"/>
                  </w:tcBorders>
                </w:tcPr>
                <w:p w:rsidR="00413123" w:rsidRPr="00413123" w:rsidRDefault="00413123" w:rsidP="005F4DF9">
                  <w:pPr>
                    <w:keepNext/>
                    <w:keepLines/>
                    <w:spacing w:after="0"/>
                    <w:jc w:val="center"/>
                    <w:rPr>
                      <w:rFonts w:eastAsia="DengXian"/>
                      <w:sz w:val="18"/>
                      <w:lang w:val="en-US"/>
                    </w:rPr>
                  </w:pPr>
                  <w:r w:rsidRPr="00413123">
                    <w:rPr>
                      <w:rFonts w:eastAsia="Yu Mincho"/>
                      <w:sz w:val="18"/>
                      <w:lang w:val="en-US"/>
                    </w:rPr>
                    <w:t>828334 – &lt;2&gt; –875000</w:t>
                  </w:r>
                </w:p>
              </w:tc>
              <w:tc>
                <w:tcPr>
                  <w:tcW w:w="2877" w:type="dxa"/>
                  <w:tcBorders>
                    <w:top w:val="single" w:sz="4" w:space="0" w:color="auto"/>
                    <w:left w:val="single" w:sz="4" w:space="0" w:color="auto"/>
                    <w:bottom w:val="single" w:sz="4" w:space="0" w:color="auto"/>
                    <w:right w:val="single" w:sz="4" w:space="0" w:color="auto"/>
                  </w:tcBorders>
                </w:tcPr>
                <w:p w:rsidR="00413123" w:rsidRPr="00413123" w:rsidRDefault="00413123" w:rsidP="005F4DF9">
                  <w:pPr>
                    <w:keepNext/>
                    <w:keepLines/>
                    <w:spacing w:after="0"/>
                    <w:jc w:val="center"/>
                    <w:rPr>
                      <w:rFonts w:eastAsia="DengXian"/>
                      <w:sz w:val="18"/>
                      <w:lang w:val="en-US"/>
                    </w:rPr>
                  </w:pPr>
                  <w:r w:rsidRPr="00413123">
                    <w:rPr>
                      <w:rFonts w:eastAsia="Yu Mincho"/>
                      <w:sz w:val="18"/>
                      <w:lang w:val="en-US"/>
                    </w:rPr>
                    <w:t>828334 – &lt;2&gt; –875000</w:t>
                  </w:r>
                </w:p>
              </w:tc>
            </w:tr>
          </w:tbl>
          <w:p w:rsidR="00413123" w:rsidRPr="00413123" w:rsidRDefault="00413123" w:rsidP="00413123">
            <w:pPr>
              <w:rPr>
                <w:rFonts w:eastAsiaTheme="minorEastAsia"/>
              </w:rPr>
            </w:pPr>
          </w:p>
          <w:p w:rsidR="00413123" w:rsidRPr="00413123" w:rsidRDefault="00413123" w:rsidP="00413123">
            <w:pPr>
              <w:pStyle w:val="afa"/>
              <w:numPr>
                <w:ilvl w:val="1"/>
                <w:numId w:val="25"/>
              </w:numPr>
              <w:spacing w:before="0" w:line="240" w:lineRule="auto"/>
              <w:ind w:firstLineChars="0"/>
            </w:pPr>
            <w:r w:rsidRPr="00413123">
              <w:t>Sync raster</w:t>
            </w:r>
          </w:p>
          <w:p w:rsidR="00413123" w:rsidRPr="00413123" w:rsidRDefault="00413123" w:rsidP="00413123">
            <w:pPr>
              <w:pStyle w:val="afa"/>
              <w:numPr>
                <w:ilvl w:val="2"/>
                <w:numId w:val="25"/>
              </w:numPr>
              <w:spacing w:before="0" w:line="240" w:lineRule="auto"/>
              <w:ind w:firstLineChars="0"/>
            </w:pPr>
            <w:r w:rsidRPr="00413123">
              <w:t>SS block: 30kHz SCS– Case C pattern</w:t>
            </w:r>
          </w:p>
          <w:p w:rsidR="00413123" w:rsidRPr="00413123" w:rsidRDefault="00413123" w:rsidP="00413123">
            <w:pPr>
              <w:pStyle w:val="afa"/>
              <w:numPr>
                <w:ilvl w:val="2"/>
                <w:numId w:val="25"/>
              </w:numPr>
              <w:spacing w:before="0" w:line="240" w:lineRule="auto"/>
              <w:ind w:firstLineChars="0"/>
            </w:pPr>
            <w:r w:rsidRPr="00413123">
              <w:t xml:space="preserve">Step size value from [1 to 7] (companies are also encouraged to indicate their preferred </w:t>
            </w:r>
            <w:proofErr w:type="gramStart"/>
            <w:r w:rsidRPr="00413123">
              <w:t>value,</w:t>
            </w:r>
            <w:proofErr w:type="gramEnd"/>
            <w:r w:rsidRPr="00413123">
              <w:t xml:space="preserve"> higher value than 7 is not precluded if justified).</w:t>
            </w:r>
          </w:p>
          <w:p w:rsidR="00413123" w:rsidRPr="00413123" w:rsidRDefault="00413123" w:rsidP="00413123">
            <w:pPr>
              <w:pStyle w:val="afa"/>
              <w:numPr>
                <w:ilvl w:val="0"/>
                <w:numId w:val="25"/>
              </w:numPr>
              <w:spacing w:before="0" w:line="240" w:lineRule="auto"/>
              <w:ind w:firstLineChars="0"/>
            </w:pPr>
            <w:r w:rsidRPr="00413123">
              <w:t>Option 2:</w:t>
            </w:r>
          </w:p>
          <w:p w:rsidR="00413123" w:rsidRPr="00413123" w:rsidRDefault="00413123" w:rsidP="00413123">
            <w:pPr>
              <w:pStyle w:val="afa"/>
              <w:numPr>
                <w:ilvl w:val="1"/>
                <w:numId w:val="25"/>
              </w:numPr>
              <w:spacing w:before="0" w:line="240" w:lineRule="auto"/>
              <w:ind w:firstLineChars="0"/>
            </w:pPr>
            <w:r w:rsidRPr="00413123">
              <w:t xml:space="preserve">Channel raster: </w:t>
            </w:r>
          </w:p>
          <w:p w:rsidR="00413123" w:rsidRPr="00413123" w:rsidRDefault="00413123" w:rsidP="00413123">
            <w:pPr>
              <w:pStyle w:val="afa"/>
              <w:numPr>
                <w:ilvl w:val="2"/>
                <w:numId w:val="25"/>
              </w:numPr>
              <w:spacing w:before="0" w:line="240" w:lineRule="auto"/>
              <w:ind w:firstLineChars="0"/>
            </w:pPr>
            <w:r w:rsidRPr="00413123">
              <w:t>5 MHz resolution: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413123" w:rsidRPr="00413123" w:rsidTr="005F4DF9">
              <w:trPr>
                <w:trHeight w:val="187"/>
                <w:jc w:val="center"/>
              </w:trPr>
              <w:tc>
                <w:tcPr>
                  <w:tcW w:w="1242" w:type="dxa"/>
                  <w:tcBorders>
                    <w:top w:val="single" w:sz="4" w:space="0" w:color="auto"/>
                    <w:left w:val="single" w:sz="4" w:space="0" w:color="auto"/>
                    <w:bottom w:val="single" w:sz="4" w:space="0" w:color="auto"/>
                    <w:right w:val="single" w:sz="4" w:space="0" w:color="auto"/>
                  </w:tcBorders>
                </w:tcPr>
                <w:p w:rsidR="00413123" w:rsidRPr="00413123" w:rsidRDefault="00413123" w:rsidP="005F4DF9">
                  <w:pPr>
                    <w:keepNext/>
                    <w:keepLines/>
                    <w:spacing w:after="0"/>
                    <w:jc w:val="center"/>
                    <w:rPr>
                      <w:b/>
                      <w:sz w:val="18"/>
                      <w:lang w:val="en-US"/>
                    </w:rPr>
                  </w:pPr>
                  <w:r w:rsidRPr="00413123">
                    <w:rPr>
                      <w:b/>
                      <w:sz w:val="18"/>
                      <w:lang w:val="en-US"/>
                    </w:rPr>
                    <w:t>NR operating band</w:t>
                  </w:r>
                </w:p>
              </w:tc>
              <w:tc>
                <w:tcPr>
                  <w:tcW w:w="1146" w:type="dxa"/>
                  <w:tcBorders>
                    <w:top w:val="single" w:sz="4" w:space="0" w:color="auto"/>
                    <w:left w:val="single" w:sz="4" w:space="0" w:color="auto"/>
                    <w:bottom w:val="single" w:sz="4" w:space="0" w:color="auto"/>
                    <w:right w:val="single" w:sz="4" w:space="0" w:color="auto"/>
                  </w:tcBorders>
                </w:tcPr>
                <w:p w:rsidR="00413123" w:rsidRPr="00413123" w:rsidRDefault="00413123" w:rsidP="005F4DF9">
                  <w:pPr>
                    <w:keepNext/>
                    <w:keepLines/>
                    <w:spacing w:after="0"/>
                    <w:jc w:val="center"/>
                    <w:rPr>
                      <w:b/>
                      <w:sz w:val="18"/>
                      <w:lang w:val="en-US"/>
                    </w:rPr>
                  </w:pPr>
                  <w:proofErr w:type="spellStart"/>
                  <w:r w:rsidRPr="00413123">
                    <w:rPr>
                      <w:b/>
                      <w:sz w:val="18"/>
                      <w:lang w:val="en-US"/>
                    </w:rPr>
                    <w:t>ΔFRaster</w:t>
                  </w:r>
                  <w:proofErr w:type="spellEnd"/>
                </w:p>
                <w:p w:rsidR="00413123" w:rsidRPr="00413123" w:rsidRDefault="00413123" w:rsidP="005F4DF9">
                  <w:pPr>
                    <w:keepNext/>
                    <w:keepLines/>
                    <w:spacing w:after="0"/>
                    <w:jc w:val="center"/>
                    <w:rPr>
                      <w:b/>
                      <w:sz w:val="18"/>
                      <w:lang w:val="en-US"/>
                    </w:rPr>
                  </w:pPr>
                  <w:r w:rsidRPr="00413123">
                    <w:rPr>
                      <w:b/>
                      <w:sz w:val="18"/>
                      <w:lang w:val="en-US"/>
                    </w:rPr>
                    <w:t xml:space="preserve">(kHz) </w:t>
                  </w:r>
                </w:p>
              </w:tc>
              <w:tc>
                <w:tcPr>
                  <w:tcW w:w="2876" w:type="dxa"/>
                  <w:tcBorders>
                    <w:top w:val="single" w:sz="4" w:space="0" w:color="auto"/>
                    <w:left w:val="single" w:sz="4" w:space="0" w:color="auto"/>
                    <w:bottom w:val="single" w:sz="4" w:space="0" w:color="auto"/>
                    <w:right w:val="single" w:sz="4" w:space="0" w:color="auto"/>
                  </w:tcBorders>
                </w:tcPr>
                <w:p w:rsidR="00413123" w:rsidRPr="00413123" w:rsidRDefault="00413123" w:rsidP="005F4DF9">
                  <w:pPr>
                    <w:keepNext/>
                    <w:keepLines/>
                    <w:spacing w:after="0"/>
                    <w:jc w:val="center"/>
                    <w:rPr>
                      <w:b/>
                      <w:sz w:val="18"/>
                      <w:lang w:val="en-US"/>
                    </w:rPr>
                  </w:pPr>
                  <w:r w:rsidRPr="00413123">
                    <w:rPr>
                      <w:b/>
                      <w:sz w:val="18"/>
                      <w:lang w:val="en-US"/>
                    </w:rPr>
                    <w:t>Uplink</w:t>
                  </w:r>
                </w:p>
                <w:p w:rsidR="00413123" w:rsidRPr="00413123" w:rsidRDefault="00413123" w:rsidP="005F4DF9">
                  <w:pPr>
                    <w:keepNext/>
                    <w:keepLines/>
                    <w:spacing w:after="0"/>
                    <w:jc w:val="center"/>
                    <w:rPr>
                      <w:b/>
                      <w:sz w:val="18"/>
                      <w:lang w:val="en-US"/>
                    </w:rPr>
                  </w:pPr>
                  <w:r w:rsidRPr="00413123">
                    <w:rPr>
                      <w:b/>
                      <w:sz w:val="18"/>
                      <w:lang w:val="en-US"/>
                    </w:rPr>
                    <w:t>Range of NREF</w:t>
                  </w:r>
                </w:p>
                <w:p w:rsidR="00413123" w:rsidRPr="00413123" w:rsidRDefault="00413123" w:rsidP="005F4DF9">
                  <w:pPr>
                    <w:keepNext/>
                    <w:keepLines/>
                    <w:spacing w:after="0"/>
                    <w:jc w:val="center"/>
                    <w:rPr>
                      <w:b/>
                      <w:sz w:val="18"/>
                      <w:lang w:val="en-US"/>
                    </w:rPr>
                  </w:pPr>
                  <w:r w:rsidRPr="00413123">
                    <w:rPr>
                      <w:b/>
                      <w:sz w:val="18"/>
                      <w:lang w:val="en-US"/>
                    </w:rPr>
                    <w:t>(First – &lt;Step size&gt; – Last)</w:t>
                  </w:r>
                </w:p>
              </w:tc>
              <w:tc>
                <w:tcPr>
                  <w:tcW w:w="2877" w:type="dxa"/>
                  <w:tcBorders>
                    <w:top w:val="single" w:sz="4" w:space="0" w:color="auto"/>
                    <w:left w:val="single" w:sz="4" w:space="0" w:color="auto"/>
                    <w:bottom w:val="single" w:sz="4" w:space="0" w:color="auto"/>
                    <w:right w:val="single" w:sz="4" w:space="0" w:color="auto"/>
                  </w:tcBorders>
                </w:tcPr>
                <w:p w:rsidR="00413123" w:rsidRPr="00413123" w:rsidRDefault="00413123" w:rsidP="005F4DF9">
                  <w:pPr>
                    <w:keepNext/>
                    <w:keepLines/>
                    <w:spacing w:after="0"/>
                    <w:jc w:val="center"/>
                    <w:rPr>
                      <w:b/>
                      <w:sz w:val="18"/>
                      <w:lang w:val="en-US"/>
                    </w:rPr>
                  </w:pPr>
                  <w:r w:rsidRPr="00413123">
                    <w:rPr>
                      <w:b/>
                      <w:sz w:val="18"/>
                      <w:lang w:val="en-US"/>
                    </w:rPr>
                    <w:t>Downlink</w:t>
                  </w:r>
                </w:p>
                <w:p w:rsidR="00413123" w:rsidRPr="00413123" w:rsidRDefault="00413123" w:rsidP="005F4DF9">
                  <w:pPr>
                    <w:keepNext/>
                    <w:keepLines/>
                    <w:spacing w:after="0"/>
                    <w:jc w:val="center"/>
                    <w:rPr>
                      <w:b/>
                      <w:sz w:val="18"/>
                      <w:lang w:val="en-US"/>
                    </w:rPr>
                  </w:pPr>
                  <w:r w:rsidRPr="00413123">
                    <w:rPr>
                      <w:b/>
                      <w:sz w:val="18"/>
                      <w:lang w:val="en-US"/>
                    </w:rPr>
                    <w:t>Range of NREF</w:t>
                  </w:r>
                </w:p>
                <w:p w:rsidR="00413123" w:rsidRPr="00413123" w:rsidRDefault="00413123" w:rsidP="005F4DF9">
                  <w:pPr>
                    <w:keepNext/>
                    <w:keepLines/>
                    <w:spacing w:after="0"/>
                    <w:jc w:val="center"/>
                    <w:rPr>
                      <w:b/>
                      <w:sz w:val="18"/>
                      <w:lang w:val="en-US"/>
                    </w:rPr>
                  </w:pPr>
                  <w:r w:rsidRPr="00413123">
                    <w:rPr>
                      <w:b/>
                      <w:sz w:val="18"/>
                      <w:lang w:val="en-US"/>
                    </w:rPr>
                    <w:t>(First – &lt;Step size&gt; – Last)</w:t>
                  </w:r>
                </w:p>
              </w:tc>
            </w:tr>
            <w:tr w:rsidR="00413123" w:rsidRPr="00413123" w:rsidTr="005F4DF9">
              <w:trPr>
                <w:trHeight w:val="187"/>
                <w:jc w:val="center"/>
              </w:trPr>
              <w:tc>
                <w:tcPr>
                  <w:tcW w:w="1242" w:type="dxa"/>
                  <w:tcBorders>
                    <w:top w:val="single" w:sz="4" w:space="0" w:color="auto"/>
                    <w:left w:val="single" w:sz="4" w:space="0" w:color="auto"/>
                    <w:bottom w:val="single" w:sz="4" w:space="0" w:color="auto"/>
                    <w:right w:val="single" w:sz="4" w:space="0" w:color="auto"/>
                  </w:tcBorders>
                </w:tcPr>
                <w:p w:rsidR="00413123" w:rsidRPr="00413123" w:rsidRDefault="00413123" w:rsidP="005F4DF9">
                  <w:pPr>
                    <w:pStyle w:val="TAC"/>
                    <w:ind w:left="-113" w:firstLine="113"/>
                    <w:rPr>
                      <w:rFonts w:eastAsia="Yu Mincho"/>
                    </w:rPr>
                  </w:pPr>
                  <w:r w:rsidRPr="00413123">
                    <w:t>[n104]</w:t>
                  </w:r>
                </w:p>
              </w:tc>
              <w:tc>
                <w:tcPr>
                  <w:tcW w:w="1146" w:type="dxa"/>
                  <w:tcBorders>
                    <w:top w:val="single" w:sz="4" w:space="0" w:color="auto"/>
                    <w:left w:val="single" w:sz="4" w:space="0" w:color="auto"/>
                    <w:bottom w:val="single" w:sz="4" w:space="0" w:color="auto"/>
                    <w:right w:val="single" w:sz="4" w:space="0" w:color="auto"/>
                  </w:tcBorders>
                </w:tcPr>
                <w:p w:rsidR="00413123" w:rsidRPr="00413123" w:rsidRDefault="00413123" w:rsidP="005F4DF9">
                  <w:pPr>
                    <w:pStyle w:val="TAC"/>
                    <w:rPr>
                      <w:rFonts w:eastAsia="Yu Mincho"/>
                    </w:rPr>
                  </w:pPr>
                  <w:r w:rsidRPr="00413123">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rsidR="00413123" w:rsidRPr="00413123" w:rsidRDefault="00413123" w:rsidP="005F4DF9">
                  <w:pPr>
                    <w:pStyle w:val="TAC"/>
                    <w:rPr>
                      <w:rFonts w:eastAsia="Yu Mincho"/>
                    </w:rPr>
                  </w:pPr>
                  <w:r w:rsidRPr="00413123">
                    <w:t>828667</w:t>
                  </w:r>
                  <w:r w:rsidRPr="00413123">
                    <w:rPr>
                      <w:rFonts w:eastAsia="Yu Mincho"/>
                    </w:rPr>
                    <w:t xml:space="preserve"> – &lt;333, 334&gt; – 874667</w:t>
                  </w:r>
                </w:p>
              </w:tc>
              <w:tc>
                <w:tcPr>
                  <w:tcW w:w="2877" w:type="dxa"/>
                  <w:tcBorders>
                    <w:top w:val="single" w:sz="4" w:space="0" w:color="auto"/>
                    <w:left w:val="single" w:sz="4" w:space="0" w:color="auto"/>
                    <w:bottom w:val="single" w:sz="4" w:space="0" w:color="auto"/>
                    <w:right w:val="single" w:sz="4" w:space="0" w:color="auto"/>
                  </w:tcBorders>
                </w:tcPr>
                <w:p w:rsidR="00413123" w:rsidRPr="00413123" w:rsidRDefault="00413123" w:rsidP="005F4DF9">
                  <w:pPr>
                    <w:pStyle w:val="TAC"/>
                    <w:rPr>
                      <w:rFonts w:eastAsia="Yu Mincho"/>
                    </w:rPr>
                  </w:pPr>
                  <w:r w:rsidRPr="00413123">
                    <w:t>828667</w:t>
                  </w:r>
                  <w:r w:rsidRPr="00413123">
                    <w:rPr>
                      <w:rFonts w:eastAsia="Yu Mincho"/>
                    </w:rPr>
                    <w:t xml:space="preserve"> – &lt;333, 334&gt; – 874667</w:t>
                  </w:r>
                </w:p>
              </w:tc>
            </w:tr>
          </w:tbl>
          <w:p w:rsidR="00413123" w:rsidRPr="00413123" w:rsidRDefault="00413123" w:rsidP="00413123">
            <w:pPr>
              <w:ind w:leftChars="760" w:left="1596" w:firstLine="640"/>
              <w:rPr>
                <w:lang w:val="en-US"/>
              </w:rPr>
            </w:pPr>
          </w:p>
          <w:p w:rsidR="00413123" w:rsidRPr="00413123" w:rsidRDefault="00413123" w:rsidP="00413123">
            <w:pPr>
              <w:ind w:leftChars="760" w:left="1596" w:firstLine="640"/>
              <w:rPr>
                <w:lang w:val="en-US"/>
              </w:rPr>
            </w:pPr>
            <w:r w:rsidRPr="00413123">
              <w:rPr>
                <w:lang w:val="en-US"/>
              </w:rPr>
              <w:t>The ARFCN available for this band as follows</w:t>
            </w:r>
          </w:p>
          <w:p w:rsidR="00413123" w:rsidRPr="00413123" w:rsidRDefault="00413123" w:rsidP="00413123">
            <w:pPr>
              <w:ind w:leftChars="1120" w:left="2352" w:firstLine="640"/>
              <w:rPr>
                <w:lang w:val="en-US"/>
              </w:rPr>
            </w:pPr>
            <w:r w:rsidRPr="00413123">
              <w:rPr>
                <w:lang w:val="en-US"/>
              </w:rPr>
              <w:t>ARFCN</w:t>
            </w:r>
            <w:r w:rsidRPr="00413123">
              <w:rPr>
                <w:vertAlign w:val="subscript"/>
                <w:lang w:val="en-US"/>
              </w:rPr>
              <w:t>0</w:t>
            </w:r>
            <w:r w:rsidRPr="00413123">
              <w:rPr>
                <w:lang w:val="en-US"/>
              </w:rPr>
              <w:t xml:space="preserve"> = 828667</w:t>
            </w:r>
          </w:p>
          <w:p w:rsidR="00413123" w:rsidRPr="00413123" w:rsidRDefault="00413123" w:rsidP="00413123">
            <w:pPr>
              <w:ind w:leftChars="1120" w:left="2352" w:firstLine="640"/>
              <w:rPr>
                <w:lang w:val="en-US"/>
              </w:rPr>
            </w:pPr>
            <w:r w:rsidRPr="00413123">
              <w:rPr>
                <w:lang w:val="en-US"/>
              </w:rPr>
              <w:t>ARFCN</w:t>
            </w:r>
            <w:r w:rsidRPr="00413123">
              <w:rPr>
                <w:vertAlign w:val="subscript"/>
                <w:lang w:val="en-US"/>
              </w:rPr>
              <w:t>n+1</w:t>
            </w:r>
            <w:r w:rsidRPr="00413123">
              <w:rPr>
                <w:lang w:val="en-US"/>
              </w:rPr>
              <w:t xml:space="preserve"> = </w:t>
            </w:r>
            <w:proofErr w:type="spellStart"/>
            <w:r w:rsidRPr="00413123">
              <w:rPr>
                <w:lang w:val="en-US"/>
              </w:rPr>
              <w:t>ARFCN</w:t>
            </w:r>
            <w:r w:rsidRPr="00413123">
              <w:rPr>
                <w:vertAlign w:val="subscript"/>
                <w:lang w:val="en-US"/>
              </w:rPr>
              <w:t>n</w:t>
            </w:r>
            <w:proofErr w:type="spellEnd"/>
            <w:r w:rsidRPr="00413123">
              <w:rPr>
                <w:lang w:val="en-US"/>
              </w:rPr>
              <w:t xml:space="preserve"> + 333 if n mod 3 ≠ 0</w:t>
            </w:r>
          </w:p>
          <w:p w:rsidR="00413123" w:rsidRPr="00413123" w:rsidRDefault="00413123" w:rsidP="00413123">
            <w:pPr>
              <w:ind w:leftChars="1120" w:left="2352" w:firstLine="640"/>
              <w:rPr>
                <w:lang w:val="en-US"/>
              </w:rPr>
            </w:pPr>
            <w:r w:rsidRPr="00413123">
              <w:rPr>
                <w:lang w:val="en-US"/>
              </w:rPr>
              <w:t>ARFCN</w:t>
            </w:r>
            <w:r w:rsidRPr="00413123">
              <w:rPr>
                <w:vertAlign w:val="subscript"/>
                <w:lang w:val="en-US"/>
              </w:rPr>
              <w:t>n+1</w:t>
            </w:r>
            <w:r w:rsidRPr="00413123">
              <w:rPr>
                <w:lang w:val="en-US"/>
              </w:rPr>
              <w:t xml:space="preserve"> = </w:t>
            </w:r>
            <w:proofErr w:type="spellStart"/>
            <w:r w:rsidRPr="00413123">
              <w:rPr>
                <w:lang w:val="en-US"/>
              </w:rPr>
              <w:t>ARFCN</w:t>
            </w:r>
            <w:r w:rsidRPr="00413123">
              <w:rPr>
                <w:vertAlign w:val="subscript"/>
                <w:lang w:val="en-US"/>
              </w:rPr>
              <w:t>n</w:t>
            </w:r>
            <w:proofErr w:type="spellEnd"/>
            <w:r w:rsidRPr="00413123">
              <w:rPr>
                <w:lang w:val="en-US"/>
              </w:rPr>
              <w:t xml:space="preserve"> + 334 if n mod 3 = 0</w:t>
            </w:r>
          </w:p>
          <w:p w:rsidR="00413123" w:rsidRPr="00413123" w:rsidRDefault="00413123" w:rsidP="00413123">
            <w:pPr>
              <w:ind w:left="2160" w:firstLine="720"/>
              <w:rPr>
                <w:lang w:val="en-US"/>
              </w:rPr>
            </w:pPr>
            <w:r w:rsidRPr="00413123">
              <w:rPr>
                <w:lang w:val="en-US"/>
              </w:rPr>
              <w:t>ARFCN</w:t>
            </w:r>
            <w:r w:rsidRPr="00413123">
              <w:rPr>
                <w:vertAlign w:val="subscript"/>
                <w:lang w:val="en-US"/>
              </w:rPr>
              <w:t>138</w:t>
            </w:r>
            <w:r w:rsidRPr="00413123">
              <w:rPr>
                <w:lang w:val="en-US"/>
              </w:rPr>
              <w:t xml:space="preserve"> = 8874667</w:t>
            </w:r>
          </w:p>
          <w:p w:rsidR="00413123" w:rsidRPr="00413123" w:rsidRDefault="00413123" w:rsidP="00413123">
            <w:pPr>
              <w:ind w:left="2880"/>
              <w:rPr>
                <w:lang w:val="en-US"/>
              </w:rPr>
            </w:pPr>
            <w:proofErr w:type="gramStart"/>
            <w:r w:rsidRPr="00413123">
              <w:rPr>
                <w:lang w:val="en-US"/>
              </w:rPr>
              <w:t>where</w:t>
            </w:r>
            <w:proofErr w:type="gramEnd"/>
            <w:r w:rsidRPr="00413123">
              <w:rPr>
                <w:lang w:val="en-US"/>
              </w:rPr>
              <w:t xml:space="preserve"> n = {0, 1, 2, … 138}.</w:t>
            </w:r>
          </w:p>
          <w:p w:rsidR="00413123" w:rsidRPr="00413123" w:rsidRDefault="00413123" w:rsidP="00413123">
            <w:pPr>
              <w:pStyle w:val="afa"/>
              <w:numPr>
                <w:ilvl w:val="1"/>
                <w:numId w:val="25"/>
              </w:numPr>
              <w:spacing w:before="0" w:line="240" w:lineRule="auto"/>
              <w:ind w:firstLineChars="0"/>
            </w:pPr>
            <w:r w:rsidRPr="00413123">
              <w:lastRenderedPageBreak/>
              <w:t>Sync raster</w:t>
            </w:r>
          </w:p>
          <w:p w:rsidR="00413123" w:rsidRPr="00413123" w:rsidRDefault="00413123" w:rsidP="00413123">
            <w:pPr>
              <w:pStyle w:val="afa"/>
              <w:numPr>
                <w:ilvl w:val="2"/>
                <w:numId w:val="25"/>
              </w:numPr>
              <w:spacing w:before="0" w:line="240" w:lineRule="auto"/>
              <w:ind w:firstLineChars="0"/>
            </w:pPr>
            <w:r w:rsidRPr="00413123">
              <w:t>SS block: 30kHz SCS– Case C pattern</w:t>
            </w:r>
          </w:p>
          <w:p w:rsidR="00413123" w:rsidRPr="00413123" w:rsidRDefault="00413123" w:rsidP="00413123">
            <w:pPr>
              <w:pStyle w:val="afa"/>
              <w:numPr>
                <w:ilvl w:val="2"/>
                <w:numId w:val="25"/>
              </w:numPr>
              <w:spacing w:before="0" w:line="240" w:lineRule="auto"/>
              <w:ind w:firstLineChars="0"/>
            </w:pPr>
            <w:r w:rsidRPr="00413123">
              <w:t>based on ~ 5MHz channel raster and the raster entries are FFS</w:t>
            </w:r>
          </w:p>
          <w:p w:rsidR="00413123" w:rsidRPr="00413123" w:rsidRDefault="00413123" w:rsidP="00413123">
            <w:pPr>
              <w:pStyle w:val="afa"/>
              <w:numPr>
                <w:ilvl w:val="0"/>
                <w:numId w:val="25"/>
              </w:numPr>
              <w:spacing w:before="0" w:line="240" w:lineRule="auto"/>
              <w:ind w:firstLineChars="0"/>
            </w:pPr>
            <w:r w:rsidRPr="00413123">
              <w:t>Option 3:</w:t>
            </w:r>
          </w:p>
          <w:p w:rsidR="00413123" w:rsidRPr="00413123" w:rsidRDefault="00413123" w:rsidP="00413123">
            <w:pPr>
              <w:pStyle w:val="afa"/>
              <w:numPr>
                <w:ilvl w:val="1"/>
                <w:numId w:val="25"/>
              </w:numPr>
              <w:spacing w:before="0" w:line="240" w:lineRule="auto"/>
              <w:ind w:firstLineChars="0"/>
            </w:pPr>
            <w:r w:rsidRPr="00413123">
              <w:t xml:space="preserve">Channel raster: </w:t>
            </w:r>
          </w:p>
          <w:p w:rsidR="00413123" w:rsidRPr="00413123" w:rsidRDefault="00413123" w:rsidP="00413123">
            <w:pPr>
              <w:pStyle w:val="afa"/>
              <w:numPr>
                <w:ilvl w:val="2"/>
                <w:numId w:val="25"/>
              </w:numPr>
              <w:spacing w:before="0" w:line="240" w:lineRule="auto"/>
              <w:ind w:firstLineChars="0"/>
            </w:pPr>
            <w:r w:rsidRPr="00413123">
              <w:t>5 MHz resolution: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413123" w:rsidRPr="00413123" w:rsidTr="005F4DF9">
              <w:trPr>
                <w:trHeight w:val="187"/>
                <w:jc w:val="center"/>
              </w:trPr>
              <w:tc>
                <w:tcPr>
                  <w:tcW w:w="1242" w:type="dxa"/>
                  <w:tcBorders>
                    <w:top w:val="single" w:sz="4" w:space="0" w:color="auto"/>
                    <w:left w:val="single" w:sz="4" w:space="0" w:color="auto"/>
                    <w:bottom w:val="single" w:sz="4" w:space="0" w:color="auto"/>
                    <w:right w:val="single" w:sz="4" w:space="0" w:color="auto"/>
                  </w:tcBorders>
                </w:tcPr>
                <w:p w:rsidR="00413123" w:rsidRPr="00413123" w:rsidRDefault="00413123" w:rsidP="005F4DF9">
                  <w:pPr>
                    <w:keepNext/>
                    <w:keepLines/>
                    <w:spacing w:after="0"/>
                    <w:jc w:val="center"/>
                    <w:rPr>
                      <w:b/>
                      <w:sz w:val="18"/>
                      <w:lang w:val="en-US"/>
                    </w:rPr>
                  </w:pPr>
                  <w:r w:rsidRPr="00413123">
                    <w:rPr>
                      <w:b/>
                      <w:sz w:val="18"/>
                      <w:lang w:val="en-US"/>
                    </w:rPr>
                    <w:t>NR operating band</w:t>
                  </w:r>
                </w:p>
              </w:tc>
              <w:tc>
                <w:tcPr>
                  <w:tcW w:w="1146" w:type="dxa"/>
                  <w:tcBorders>
                    <w:top w:val="single" w:sz="4" w:space="0" w:color="auto"/>
                    <w:left w:val="single" w:sz="4" w:space="0" w:color="auto"/>
                    <w:bottom w:val="single" w:sz="4" w:space="0" w:color="auto"/>
                    <w:right w:val="single" w:sz="4" w:space="0" w:color="auto"/>
                  </w:tcBorders>
                </w:tcPr>
                <w:p w:rsidR="00413123" w:rsidRPr="00413123" w:rsidRDefault="00413123" w:rsidP="005F4DF9">
                  <w:pPr>
                    <w:keepNext/>
                    <w:keepLines/>
                    <w:spacing w:after="0"/>
                    <w:jc w:val="center"/>
                    <w:rPr>
                      <w:b/>
                      <w:sz w:val="18"/>
                      <w:lang w:val="en-US"/>
                    </w:rPr>
                  </w:pPr>
                  <w:proofErr w:type="spellStart"/>
                  <w:r w:rsidRPr="00413123">
                    <w:rPr>
                      <w:b/>
                      <w:sz w:val="18"/>
                      <w:lang w:val="en-US"/>
                    </w:rPr>
                    <w:t>ΔFRaster</w:t>
                  </w:r>
                  <w:proofErr w:type="spellEnd"/>
                </w:p>
                <w:p w:rsidR="00413123" w:rsidRPr="00413123" w:rsidRDefault="00413123" w:rsidP="005F4DF9">
                  <w:pPr>
                    <w:keepNext/>
                    <w:keepLines/>
                    <w:spacing w:after="0"/>
                    <w:jc w:val="center"/>
                    <w:rPr>
                      <w:b/>
                      <w:sz w:val="18"/>
                      <w:lang w:val="en-US"/>
                    </w:rPr>
                  </w:pPr>
                  <w:r w:rsidRPr="00413123">
                    <w:rPr>
                      <w:b/>
                      <w:sz w:val="18"/>
                      <w:lang w:val="en-US"/>
                    </w:rPr>
                    <w:t xml:space="preserve">(kHz) </w:t>
                  </w:r>
                </w:p>
              </w:tc>
              <w:tc>
                <w:tcPr>
                  <w:tcW w:w="2876" w:type="dxa"/>
                  <w:tcBorders>
                    <w:top w:val="single" w:sz="4" w:space="0" w:color="auto"/>
                    <w:left w:val="single" w:sz="4" w:space="0" w:color="auto"/>
                    <w:bottom w:val="single" w:sz="4" w:space="0" w:color="auto"/>
                    <w:right w:val="single" w:sz="4" w:space="0" w:color="auto"/>
                  </w:tcBorders>
                </w:tcPr>
                <w:p w:rsidR="00413123" w:rsidRPr="00413123" w:rsidRDefault="00413123" w:rsidP="005F4DF9">
                  <w:pPr>
                    <w:keepNext/>
                    <w:keepLines/>
                    <w:spacing w:after="0"/>
                    <w:jc w:val="center"/>
                    <w:rPr>
                      <w:b/>
                      <w:sz w:val="18"/>
                      <w:lang w:val="en-US"/>
                    </w:rPr>
                  </w:pPr>
                  <w:r w:rsidRPr="00413123">
                    <w:rPr>
                      <w:b/>
                      <w:sz w:val="18"/>
                      <w:lang w:val="en-US"/>
                    </w:rPr>
                    <w:t>Uplink</w:t>
                  </w:r>
                </w:p>
                <w:p w:rsidR="00413123" w:rsidRPr="00413123" w:rsidRDefault="00413123" w:rsidP="005F4DF9">
                  <w:pPr>
                    <w:keepNext/>
                    <w:keepLines/>
                    <w:spacing w:after="0"/>
                    <w:jc w:val="center"/>
                    <w:rPr>
                      <w:b/>
                      <w:sz w:val="18"/>
                      <w:lang w:val="en-US"/>
                    </w:rPr>
                  </w:pPr>
                  <w:r w:rsidRPr="00413123">
                    <w:rPr>
                      <w:b/>
                      <w:sz w:val="18"/>
                      <w:lang w:val="en-US"/>
                    </w:rPr>
                    <w:t>Range of NREF</w:t>
                  </w:r>
                </w:p>
                <w:p w:rsidR="00413123" w:rsidRPr="00413123" w:rsidRDefault="00413123" w:rsidP="005F4DF9">
                  <w:pPr>
                    <w:keepNext/>
                    <w:keepLines/>
                    <w:spacing w:after="0"/>
                    <w:jc w:val="center"/>
                    <w:rPr>
                      <w:b/>
                      <w:sz w:val="18"/>
                      <w:lang w:val="en-US"/>
                    </w:rPr>
                  </w:pPr>
                  <w:r w:rsidRPr="00413123">
                    <w:rPr>
                      <w:b/>
                      <w:sz w:val="18"/>
                      <w:lang w:val="en-US"/>
                    </w:rPr>
                    <w:t>(First – &lt;Step size&gt; – Last)</w:t>
                  </w:r>
                </w:p>
              </w:tc>
              <w:tc>
                <w:tcPr>
                  <w:tcW w:w="2877" w:type="dxa"/>
                  <w:tcBorders>
                    <w:top w:val="single" w:sz="4" w:space="0" w:color="auto"/>
                    <w:left w:val="single" w:sz="4" w:space="0" w:color="auto"/>
                    <w:bottom w:val="single" w:sz="4" w:space="0" w:color="auto"/>
                    <w:right w:val="single" w:sz="4" w:space="0" w:color="auto"/>
                  </w:tcBorders>
                </w:tcPr>
                <w:p w:rsidR="00413123" w:rsidRPr="00413123" w:rsidRDefault="00413123" w:rsidP="005F4DF9">
                  <w:pPr>
                    <w:keepNext/>
                    <w:keepLines/>
                    <w:spacing w:after="0"/>
                    <w:jc w:val="center"/>
                    <w:rPr>
                      <w:b/>
                      <w:sz w:val="18"/>
                      <w:lang w:val="en-US"/>
                    </w:rPr>
                  </w:pPr>
                  <w:r w:rsidRPr="00413123">
                    <w:rPr>
                      <w:b/>
                      <w:sz w:val="18"/>
                      <w:lang w:val="en-US"/>
                    </w:rPr>
                    <w:t>Downlink</w:t>
                  </w:r>
                </w:p>
                <w:p w:rsidR="00413123" w:rsidRPr="00413123" w:rsidRDefault="00413123" w:rsidP="005F4DF9">
                  <w:pPr>
                    <w:keepNext/>
                    <w:keepLines/>
                    <w:spacing w:after="0"/>
                    <w:jc w:val="center"/>
                    <w:rPr>
                      <w:b/>
                      <w:sz w:val="18"/>
                      <w:lang w:val="en-US"/>
                    </w:rPr>
                  </w:pPr>
                  <w:r w:rsidRPr="00413123">
                    <w:rPr>
                      <w:b/>
                      <w:sz w:val="18"/>
                      <w:lang w:val="en-US"/>
                    </w:rPr>
                    <w:t>Range of NREF</w:t>
                  </w:r>
                </w:p>
                <w:p w:rsidR="00413123" w:rsidRPr="00413123" w:rsidRDefault="00413123" w:rsidP="005F4DF9">
                  <w:pPr>
                    <w:keepNext/>
                    <w:keepLines/>
                    <w:spacing w:after="0"/>
                    <w:jc w:val="center"/>
                    <w:rPr>
                      <w:b/>
                      <w:sz w:val="18"/>
                      <w:lang w:val="en-US"/>
                    </w:rPr>
                  </w:pPr>
                  <w:r w:rsidRPr="00413123">
                    <w:rPr>
                      <w:b/>
                      <w:sz w:val="18"/>
                      <w:lang w:val="en-US"/>
                    </w:rPr>
                    <w:t>(First – &lt;Step size&gt; – Last)</w:t>
                  </w:r>
                </w:p>
              </w:tc>
            </w:tr>
            <w:tr w:rsidR="00413123" w:rsidRPr="00413123" w:rsidTr="005F4DF9">
              <w:trPr>
                <w:trHeight w:val="187"/>
                <w:jc w:val="center"/>
              </w:trPr>
              <w:tc>
                <w:tcPr>
                  <w:tcW w:w="1242" w:type="dxa"/>
                  <w:tcBorders>
                    <w:top w:val="single" w:sz="4" w:space="0" w:color="auto"/>
                    <w:left w:val="single" w:sz="4" w:space="0" w:color="auto"/>
                    <w:bottom w:val="single" w:sz="4" w:space="0" w:color="auto"/>
                    <w:right w:val="single" w:sz="4" w:space="0" w:color="auto"/>
                  </w:tcBorders>
                </w:tcPr>
                <w:p w:rsidR="00413123" w:rsidRPr="00413123" w:rsidRDefault="00413123" w:rsidP="005F4DF9">
                  <w:pPr>
                    <w:pStyle w:val="TAC"/>
                    <w:ind w:left="-113" w:firstLine="113"/>
                    <w:rPr>
                      <w:rFonts w:eastAsia="Yu Mincho"/>
                    </w:rPr>
                  </w:pPr>
                  <w:r w:rsidRPr="00413123">
                    <w:t>[n104]</w:t>
                  </w:r>
                </w:p>
              </w:tc>
              <w:tc>
                <w:tcPr>
                  <w:tcW w:w="1146" w:type="dxa"/>
                  <w:tcBorders>
                    <w:top w:val="single" w:sz="4" w:space="0" w:color="auto"/>
                    <w:left w:val="single" w:sz="4" w:space="0" w:color="auto"/>
                    <w:bottom w:val="single" w:sz="4" w:space="0" w:color="auto"/>
                    <w:right w:val="single" w:sz="4" w:space="0" w:color="auto"/>
                  </w:tcBorders>
                </w:tcPr>
                <w:p w:rsidR="00413123" w:rsidRPr="00413123" w:rsidRDefault="00413123" w:rsidP="005F4DF9">
                  <w:pPr>
                    <w:pStyle w:val="TAC"/>
                    <w:rPr>
                      <w:rFonts w:eastAsia="Yu Mincho"/>
                    </w:rPr>
                  </w:pPr>
                  <w:r w:rsidRPr="00413123">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rsidR="00413123" w:rsidRPr="00413123" w:rsidRDefault="00413123" w:rsidP="005F4DF9">
                  <w:pPr>
                    <w:pStyle w:val="TAC"/>
                    <w:rPr>
                      <w:rFonts w:eastAsia="Yu Mincho"/>
                    </w:rPr>
                  </w:pPr>
                  <w:r w:rsidRPr="00413123">
                    <w:t>828667</w:t>
                  </w:r>
                  <w:r w:rsidRPr="00413123">
                    <w:rPr>
                      <w:rFonts w:eastAsia="Yu Mincho"/>
                    </w:rPr>
                    <w:t xml:space="preserve"> – &lt;333, 334&gt; – 874667</w:t>
                  </w:r>
                </w:p>
              </w:tc>
              <w:tc>
                <w:tcPr>
                  <w:tcW w:w="2877" w:type="dxa"/>
                  <w:tcBorders>
                    <w:top w:val="single" w:sz="4" w:space="0" w:color="auto"/>
                    <w:left w:val="single" w:sz="4" w:space="0" w:color="auto"/>
                    <w:bottom w:val="single" w:sz="4" w:space="0" w:color="auto"/>
                    <w:right w:val="single" w:sz="4" w:space="0" w:color="auto"/>
                  </w:tcBorders>
                </w:tcPr>
                <w:p w:rsidR="00413123" w:rsidRPr="00413123" w:rsidRDefault="00413123" w:rsidP="005F4DF9">
                  <w:pPr>
                    <w:pStyle w:val="TAC"/>
                    <w:rPr>
                      <w:rFonts w:eastAsia="Yu Mincho"/>
                    </w:rPr>
                  </w:pPr>
                  <w:r w:rsidRPr="00413123">
                    <w:t>828667</w:t>
                  </w:r>
                  <w:r w:rsidRPr="00413123">
                    <w:rPr>
                      <w:rFonts w:eastAsia="Yu Mincho"/>
                    </w:rPr>
                    <w:t xml:space="preserve"> – &lt;333, 334&gt; – 874667</w:t>
                  </w:r>
                </w:p>
              </w:tc>
            </w:tr>
          </w:tbl>
          <w:p w:rsidR="00413123" w:rsidRPr="00413123" w:rsidRDefault="00413123" w:rsidP="00413123">
            <w:pPr>
              <w:ind w:leftChars="760" w:left="1596" w:firstLine="640"/>
              <w:rPr>
                <w:lang w:val="en-US"/>
              </w:rPr>
            </w:pPr>
          </w:p>
          <w:p w:rsidR="00413123" w:rsidRPr="00413123" w:rsidRDefault="00413123" w:rsidP="00413123">
            <w:pPr>
              <w:ind w:leftChars="760" w:left="1596" w:firstLine="640"/>
              <w:rPr>
                <w:lang w:val="en-US"/>
              </w:rPr>
            </w:pPr>
            <w:r w:rsidRPr="00413123">
              <w:rPr>
                <w:lang w:val="en-US"/>
              </w:rPr>
              <w:t>The ARFCN available for this band as follows</w:t>
            </w:r>
          </w:p>
          <w:p w:rsidR="00413123" w:rsidRPr="00413123" w:rsidRDefault="00413123" w:rsidP="00413123">
            <w:pPr>
              <w:ind w:leftChars="1120" w:left="2352" w:firstLine="640"/>
              <w:rPr>
                <w:lang w:val="en-US"/>
              </w:rPr>
            </w:pPr>
            <w:r w:rsidRPr="00413123">
              <w:rPr>
                <w:lang w:val="en-US"/>
              </w:rPr>
              <w:t>ARFCN</w:t>
            </w:r>
            <w:r w:rsidRPr="00413123">
              <w:rPr>
                <w:vertAlign w:val="subscript"/>
                <w:lang w:val="en-US"/>
              </w:rPr>
              <w:t>0</w:t>
            </w:r>
            <w:r w:rsidRPr="00413123">
              <w:rPr>
                <w:lang w:val="en-US"/>
              </w:rPr>
              <w:t xml:space="preserve"> = 828667</w:t>
            </w:r>
          </w:p>
          <w:p w:rsidR="00413123" w:rsidRPr="00413123" w:rsidRDefault="00413123" w:rsidP="00413123">
            <w:pPr>
              <w:ind w:leftChars="1120" w:left="2352" w:firstLine="640"/>
              <w:rPr>
                <w:lang w:val="en-US"/>
              </w:rPr>
            </w:pPr>
            <w:r w:rsidRPr="00413123">
              <w:rPr>
                <w:lang w:val="en-US"/>
              </w:rPr>
              <w:t>ARFCN</w:t>
            </w:r>
            <w:r w:rsidRPr="00413123">
              <w:rPr>
                <w:vertAlign w:val="subscript"/>
                <w:lang w:val="en-US"/>
              </w:rPr>
              <w:t>n+1</w:t>
            </w:r>
            <w:r w:rsidRPr="00413123">
              <w:rPr>
                <w:lang w:val="en-US"/>
              </w:rPr>
              <w:t xml:space="preserve"> = </w:t>
            </w:r>
            <w:proofErr w:type="spellStart"/>
            <w:r w:rsidRPr="00413123">
              <w:rPr>
                <w:lang w:val="en-US"/>
              </w:rPr>
              <w:t>ARFCN</w:t>
            </w:r>
            <w:r w:rsidRPr="00413123">
              <w:rPr>
                <w:vertAlign w:val="subscript"/>
                <w:lang w:val="en-US"/>
              </w:rPr>
              <w:t>n</w:t>
            </w:r>
            <w:proofErr w:type="spellEnd"/>
            <w:r w:rsidRPr="00413123">
              <w:rPr>
                <w:lang w:val="en-US"/>
              </w:rPr>
              <w:t xml:space="preserve"> + 333 if n mod 3 ≠ 0</w:t>
            </w:r>
          </w:p>
          <w:p w:rsidR="00413123" w:rsidRPr="00413123" w:rsidRDefault="00413123" w:rsidP="00413123">
            <w:pPr>
              <w:ind w:leftChars="1120" w:left="2352" w:firstLine="640"/>
              <w:rPr>
                <w:lang w:val="en-US"/>
              </w:rPr>
            </w:pPr>
            <w:r w:rsidRPr="00413123">
              <w:rPr>
                <w:lang w:val="en-US"/>
              </w:rPr>
              <w:t>ARFCN</w:t>
            </w:r>
            <w:r w:rsidRPr="00413123">
              <w:rPr>
                <w:vertAlign w:val="subscript"/>
                <w:lang w:val="en-US"/>
              </w:rPr>
              <w:t>n+1</w:t>
            </w:r>
            <w:r w:rsidRPr="00413123">
              <w:rPr>
                <w:lang w:val="en-US"/>
              </w:rPr>
              <w:t xml:space="preserve"> = </w:t>
            </w:r>
            <w:proofErr w:type="spellStart"/>
            <w:r w:rsidRPr="00413123">
              <w:rPr>
                <w:lang w:val="en-US"/>
              </w:rPr>
              <w:t>ARFCN</w:t>
            </w:r>
            <w:r w:rsidRPr="00413123">
              <w:rPr>
                <w:vertAlign w:val="subscript"/>
                <w:lang w:val="en-US"/>
              </w:rPr>
              <w:t>n</w:t>
            </w:r>
            <w:proofErr w:type="spellEnd"/>
            <w:r w:rsidRPr="00413123">
              <w:rPr>
                <w:lang w:val="en-US"/>
              </w:rPr>
              <w:t xml:space="preserve"> + 334 if n mod 3 = 0</w:t>
            </w:r>
          </w:p>
          <w:p w:rsidR="00413123" w:rsidRPr="00413123" w:rsidRDefault="00413123" w:rsidP="00413123">
            <w:pPr>
              <w:ind w:left="2160" w:firstLine="720"/>
              <w:rPr>
                <w:lang w:val="en-US"/>
              </w:rPr>
            </w:pPr>
            <w:r w:rsidRPr="00413123">
              <w:rPr>
                <w:lang w:val="en-US"/>
              </w:rPr>
              <w:t>ARFCN</w:t>
            </w:r>
            <w:r w:rsidRPr="00413123">
              <w:rPr>
                <w:vertAlign w:val="subscript"/>
                <w:lang w:val="en-US"/>
              </w:rPr>
              <w:t>138</w:t>
            </w:r>
            <w:r w:rsidRPr="00413123">
              <w:rPr>
                <w:lang w:val="en-US"/>
              </w:rPr>
              <w:t xml:space="preserve"> = 8874667</w:t>
            </w:r>
          </w:p>
          <w:p w:rsidR="00413123" w:rsidRPr="00413123" w:rsidRDefault="00413123" w:rsidP="00413123">
            <w:pPr>
              <w:ind w:left="2880"/>
              <w:rPr>
                <w:lang w:val="en-US"/>
              </w:rPr>
            </w:pPr>
            <w:proofErr w:type="gramStart"/>
            <w:r w:rsidRPr="00413123">
              <w:rPr>
                <w:lang w:val="en-US"/>
              </w:rPr>
              <w:t>where</w:t>
            </w:r>
            <w:proofErr w:type="gramEnd"/>
            <w:r w:rsidRPr="00413123">
              <w:rPr>
                <w:lang w:val="en-US"/>
              </w:rPr>
              <w:t xml:space="preserve"> n = {0, 1, 2, … 138}.</w:t>
            </w:r>
          </w:p>
          <w:p w:rsidR="00413123" w:rsidRPr="00413123" w:rsidRDefault="00413123" w:rsidP="00413123">
            <w:pPr>
              <w:pStyle w:val="afa"/>
              <w:numPr>
                <w:ilvl w:val="1"/>
                <w:numId w:val="25"/>
              </w:numPr>
              <w:spacing w:before="0" w:line="240" w:lineRule="auto"/>
              <w:ind w:firstLineChars="0"/>
            </w:pPr>
            <w:r w:rsidRPr="00413123">
              <w:t>Sync raster</w:t>
            </w:r>
          </w:p>
          <w:p w:rsidR="00413123" w:rsidRPr="00413123" w:rsidRDefault="00413123" w:rsidP="00413123">
            <w:pPr>
              <w:pStyle w:val="afa"/>
              <w:numPr>
                <w:ilvl w:val="2"/>
                <w:numId w:val="25"/>
              </w:numPr>
              <w:spacing w:before="0" w:line="240" w:lineRule="auto"/>
              <w:ind w:firstLineChars="0"/>
            </w:pPr>
            <w:r w:rsidRPr="00413123">
              <w:t>SS block: 30kHz SCS– Case C pattern</w:t>
            </w:r>
          </w:p>
          <w:p w:rsidR="00FE2B7B" w:rsidRPr="00413123" w:rsidRDefault="00413123" w:rsidP="00413123">
            <w:pPr>
              <w:pStyle w:val="afa"/>
              <w:numPr>
                <w:ilvl w:val="2"/>
                <w:numId w:val="25"/>
              </w:numPr>
              <w:spacing w:before="0" w:line="240" w:lineRule="auto"/>
              <w:ind w:firstLineChars="0"/>
            </w:pPr>
            <w:r w:rsidRPr="00413123">
              <w:t xml:space="preserve">Step size value from [1 to 7] (companies are also encouraged to indicate their preferred </w:t>
            </w:r>
            <w:proofErr w:type="gramStart"/>
            <w:r w:rsidRPr="00413123">
              <w:t>value,</w:t>
            </w:r>
            <w:proofErr w:type="gramEnd"/>
            <w:r w:rsidRPr="00413123">
              <w:t xml:space="preserve"> higher value than 7 is not precluded if justified).</w:t>
            </w:r>
          </w:p>
        </w:tc>
      </w:tr>
    </w:tbl>
    <w:p w:rsidR="00FE7E1D" w:rsidRPr="00413123" w:rsidRDefault="00FE7E1D" w:rsidP="004F36F4">
      <w:pPr>
        <w:rPr>
          <w:sz w:val="20"/>
        </w:rPr>
      </w:pPr>
    </w:p>
    <w:p w:rsidR="009F7782" w:rsidRPr="005B22FD" w:rsidRDefault="00275111" w:rsidP="004F36F4">
      <w:pPr>
        <w:rPr>
          <w:sz w:val="20"/>
        </w:rPr>
      </w:pPr>
      <w:r w:rsidRPr="00413123">
        <w:rPr>
          <w:sz w:val="20"/>
        </w:rPr>
        <w:t xml:space="preserve">SCS based channel raster is a normal way to locate carrier frequency for licensed bands and </w:t>
      </w:r>
      <w:r w:rsidRPr="00413123">
        <w:rPr>
          <w:rFonts w:hint="eastAsia"/>
          <w:sz w:val="20"/>
        </w:rPr>
        <w:t xml:space="preserve">also </w:t>
      </w:r>
      <w:r w:rsidRPr="00413123">
        <w:rPr>
          <w:sz w:val="20"/>
        </w:rPr>
        <w:t>enables more flexibility compared to 5MHz</w:t>
      </w:r>
      <w:r w:rsidRPr="00413123">
        <w:rPr>
          <w:rFonts w:hint="eastAsia"/>
          <w:sz w:val="20"/>
        </w:rPr>
        <w:t xml:space="preserve"> channel raster</w:t>
      </w:r>
      <w:r w:rsidRPr="00413123">
        <w:rPr>
          <w:sz w:val="20"/>
        </w:rPr>
        <w:t xml:space="preserve">. </w:t>
      </w:r>
      <w:r w:rsidR="00B213B0">
        <w:rPr>
          <w:rFonts w:hint="eastAsia"/>
          <w:sz w:val="20"/>
        </w:rPr>
        <w:t xml:space="preserve">Based on the reply LS from RCC, it </w:t>
      </w:r>
      <w:r w:rsidR="00B213B0">
        <w:rPr>
          <w:sz w:val="20"/>
        </w:rPr>
        <w:t xml:space="preserve">is indicated that </w:t>
      </w:r>
      <w:r w:rsidR="00B213B0" w:rsidRPr="00B213B0">
        <w:rPr>
          <w:sz w:val="20"/>
        </w:rPr>
        <w:t xml:space="preserve">the central frequency of a frequency block can be shifted in relation to the central frequency of a reference block by multiples of </w:t>
      </w:r>
      <w:r w:rsidR="00B213B0">
        <w:rPr>
          <w:sz w:val="20"/>
        </w:rPr>
        <w:t>5MHz</w:t>
      </w:r>
      <w:r w:rsidR="00B213B0">
        <w:rPr>
          <w:rFonts w:hint="eastAsia"/>
          <w:sz w:val="20"/>
        </w:rPr>
        <w:t xml:space="preserve">. This </w:t>
      </w:r>
      <w:r w:rsidR="00EC6292">
        <w:rPr>
          <w:rFonts w:hint="eastAsia"/>
          <w:sz w:val="20"/>
        </w:rPr>
        <w:t xml:space="preserve">specific </w:t>
      </w:r>
      <w:r w:rsidR="00B213B0">
        <w:rPr>
          <w:rFonts w:hint="eastAsia"/>
          <w:sz w:val="20"/>
        </w:rPr>
        <w:t xml:space="preserve">restriction can be left up to regulator instead of being added </w:t>
      </w:r>
      <w:r w:rsidR="00EC6292">
        <w:rPr>
          <w:rFonts w:hint="eastAsia"/>
          <w:sz w:val="20"/>
        </w:rPr>
        <w:t xml:space="preserve">by 3GPP </w:t>
      </w:r>
      <w:r w:rsidR="00B213B0">
        <w:rPr>
          <w:rFonts w:hint="eastAsia"/>
          <w:sz w:val="20"/>
        </w:rPr>
        <w:t xml:space="preserve">at the </w:t>
      </w:r>
      <w:r w:rsidR="00EC6292">
        <w:rPr>
          <w:rFonts w:hint="eastAsia"/>
          <w:sz w:val="20"/>
        </w:rPr>
        <w:t xml:space="preserve">stage of channe1 raster design. </w:t>
      </w:r>
      <w:r w:rsidRPr="00413123">
        <w:rPr>
          <w:rFonts w:hint="eastAsia"/>
          <w:sz w:val="20"/>
        </w:rPr>
        <w:t>So i</w:t>
      </w:r>
      <w:r w:rsidR="00FE7E1D" w:rsidRPr="00413123">
        <w:rPr>
          <w:rFonts w:hint="eastAsia"/>
          <w:sz w:val="20"/>
        </w:rPr>
        <w:t xml:space="preserve">t </w:t>
      </w:r>
      <w:r w:rsidR="001F25D8" w:rsidRPr="00413123">
        <w:rPr>
          <w:rFonts w:hint="eastAsia"/>
          <w:sz w:val="20"/>
        </w:rPr>
        <w:t xml:space="preserve">would be </w:t>
      </w:r>
      <w:r w:rsidRPr="00413123">
        <w:rPr>
          <w:rFonts w:hint="eastAsia"/>
          <w:sz w:val="20"/>
        </w:rPr>
        <w:t xml:space="preserve">more </w:t>
      </w:r>
      <w:r w:rsidR="001F25D8" w:rsidRPr="00413123">
        <w:rPr>
          <w:rFonts w:hint="eastAsia"/>
          <w:sz w:val="20"/>
        </w:rPr>
        <w:t xml:space="preserve">straightforward </w:t>
      </w:r>
      <w:r w:rsidRPr="00413123">
        <w:rPr>
          <w:rFonts w:hint="eastAsia"/>
          <w:sz w:val="20"/>
        </w:rPr>
        <w:t xml:space="preserve">and </w:t>
      </w:r>
      <w:r w:rsidRPr="00413123">
        <w:rPr>
          <w:sz w:val="20"/>
        </w:rPr>
        <w:t>appropriate</w:t>
      </w:r>
      <w:r w:rsidRPr="00413123">
        <w:rPr>
          <w:rFonts w:hint="eastAsia"/>
          <w:sz w:val="20"/>
        </w:rPr>
        <w:t xml:space="preserve"> </w:t>
      </w:r>
      <w:r w:rsidR="001F25D8" w:rsidRPr="00413123">
        <w:rPr>
          <w:rFonts w:hint="eastAsia"/>
          <w:sz w:val="20"/>
        </w:rPr>
        <w:t xml:space="preserve">to follow the legacy approach for </w:t>
      </w:r>
      <w:r w:rsidR="00FE7E1D" w:rsidRPr="00413123">
        <w:rPr>
          <w:sz w:val="20"/>
        </w:rPr>
        <w:t>6425-7125MHz</w:t>
      </w:r>
      <w:r w:rsidR="00C404D3">
        <w:rPr>
          <w:rFonts w:hint="eastAsia"/>
          <w:sz w:val="20"/>
        </w:rPr>
        <w:t xml:space="preserve">. </w:t>
      </w:r>
      <w:r w:rsidR="005C2320">
        <w:rPr>
          <w:rFonts w:hint="eastAsia"/>
          <w:sz w:val="20"/>
        </w:rPr>
        <w:t>Also c</w:t>
      </w:r>
      <w:r w:rsidR="008721C2" w:rsidRPr="00413123">
        <w:rPr>
          <w:rFonts w:hint="eastAsia"/>
          <w:sz w:val="20"/>
        </w:rPr>
        <w:t xml:space="preserve">onsidering the potential usage in other </w:t>
      </w:r>
      <w:r w:rsidR="005C2320">
        <w:rPr>
          <w:rFonts w:hint="eastAsia"/>
          <w:sz w:val="20"/>
        </w:rPr>
        <w:t>countries and regions</w:t>
      </w:r>
      <w:r w:rsidR="005B22FD">
        <w:rPr>
          <w:rFonts w:hint="eastAsia"/>
          <w:sz w:val="20"/>
        </w:rPr>
        <w:t xml:space="preserve"> in future</w:t>
      </w:r>
      <w:r w:rsidR="008721C2" w:rsidRPr="00413123">
        <w:rPr>
          <w:rFonts w:hint="eastAsia"/>
          <w:sz w:val="20"/>
        </w:rPr>
        <w:t xml:space="preserve">, </w:t>
      </w:r>
      <w:r w:rsidR="005B22FD">
        <w:rPr>
          <w:rFonts w:hint="eastAsia"/>
          <w:sz w:val="20"/>
        </w:rPr>
        <w:t xml:space="preserve">the SCS based </w:t>
      </w:r>
      <w:r w:rsidR="008721C2" w:rsidRPr="00413123">
        <w:rPr>
          <w:rFonts w:hint="eastAsia"/>
          <w:sz w:val="20"/>
        </w:rPr>
        <w:t xml:space="preserve">channel raster, i.e. </w:t>
      </w:r>
      <w:proofErr w:type="gramStart"/>
      <w:r w:rsidR="008721C2" w:rsidRPr="00413123">
        <w:rPr>
          <w:rFonts w:hint="eastAsia"/>
          <w:sz w:val="20"/>
        </w:rPr>
        <w:t>15kHz</w:t>
      </w:r>
      <w:proofErr w:type="gramEnd"/>
      <w:r w:rsidR="008721C2" w:rsidRPr="00413123">
        <w:rPr>
          <w:rFonts w:hint="eastAsia"/>
          <w:sz w:val="20"/>
        </w:rPr>
        <w:t xml:space="preserve"> and 30kHz with more flexibility is preferred. </w:t>
      </w:r>
    </w:p>
    <w:p w:rsidR="00653793" w:rsidRPr="00413123" w:rsidRDefault="001007D7" w:rsidP="004F36F4">
      <w:pPr>
        <w:rPr>
          <w:b/>
          <w:sz w:val="20"/>
        </w:rPr>
      </w:pPr>
      <w:r w:rsidRPr="00413123">
        <w:rPr>
          <w:rFonts w:hint="eastAsia"/>
          <w:b/>
          <w:sz w:val="20"/>
        </w:rPr>
        <w:t xml:space="preserve">Proposal 1: </w:t>
      </w:r>
      <w:r w:rsidR="005B22FD">
        <w:rPr>
          <w:rFonts w:hint="eastAsia"/>
          <w:b/>
          <w:sz w:val="20"/>
        </w:rPr>
        <w:t>F</w:t>
      </w:r>
      <w:r w:rsidRPr="00413123">
        <w:rPr>
          <w:rFonts w:hint="eastAsia"/>
          <w:b/>
          <w:sz w:val="20"/>
        </w:rPr>
        <w:t xml:space="preserve">ollow the legacy approach </w:t>
      </w:r>
      <w:r w:rsidR="00A03F6A">
        <w:rPr>
          <w:rFonts w:hint="eastAsia"/>
          <w:b/>
          <w:sz w:val="20"/>
        </w:rPr>
        <w:t xml:space="preserve">to define the channel raster </w:t>
      </w:r>
      <w:r w:rsidR="00491086" w:rsidRPr="00413123">
        <w:rPr>
          <w:rFonts w:hint="eastAsia"/>
          <w:b/>
          <w:sz w:val="20"/>
        </w:rPr>
        <w:t>as Table 2-1</w:t>
      </w:r>
      <w:r w:rsidRPr="00413123">
        <w:rPr>
          <w:rFonts w:hint="eastAsia"/>
          <w:b/>
          <w:sz w:val="20"/>
        </w:rPr>
        <w:t>.</w:t>
      </w:r>
    </w:p>
    <w:p w:rsidR="00346DEF" w:rsidRPr="00413123" w:rsidRDefault="00346DEF" w:rsidP="009F7782">
      <w:pPr>
        <w:jc w:val="center"/>
        <w:rPr>
          <w:sz w:val="20"/>
          <w:szCs w:val="20"/>
        </w:rPr>
      </w:pPr>
      <w:r w:rsidRPr="00413123">
        <w:rPr>
          <w:rFonts w:hint="eastAsia"/>
          <w:sz w:val="20"/>
          <w:szCs w:val="20"/>
        </w:rPr>
        <w:t>Table 2-</w:t>
      </w:r>
      <w:r w:rsidR="009F7782" w:rsidRPr="00413123">
        <w:rPr>
          <w:rFonts w:hint="eastAsia"/>
          <w:sz w:val="20"/>
          <w:szCs w:val="20"/>
        </w:rPr>
        <w:t>1</w:t>
      </w:r>
      <w:r w:rsidRPr="00413123">
        <w:rPr>
          <w:rFonts w:hint="eastAsia"/>
          <w:sz w:val="20"/>
          <w:szCs w:val="20"/>
        </w:rPr>
        <w:t>: Applicable NR ARFCN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346DEF" w:rsidRPr="00413123" w:rsidTr="005F4DF9">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rsidR="00346DEF" w:rsidRPr="00413123" w:rsidRDefault="00346DEF" w:rsidP="005F4DF9">
            <w:pPr>
              <w:pStyle w:val="TAH"/>
              <w:rPr>
                <w:rFonts w:eastAsia="Yu Mincho"/>
              </w:rPr>
            </w:pPr>
            <w:r w:rsidRPr="00413123">
              <w:t>NR operating band</w:t>
            </w:r>
          </w:p>
        </w:tc>
        <w:tc>
          <w:tcPr>
            <w:tcW w:w="1146" w:type="dxa"/>
            <w:tcBorders>
              <w:top w:val="single" w:sz="4" w:space="0" w:color="auto"/>
              <w:left w:val="single" w:sz="4" w:space="0" w:color="auto"/>
              <w:bottom w:val="single" w:sz="4" w:space="0" w:color="auto"/>
              <w:right w:val="single" w:sz="4" w:space="0" w:color="auto"/>
            </w:tcBorders>
            <w:hideMark/>
          </w:tcPr>
          <w:p w:rsidR="00346DEF" w:rsidRPr="00413123" w:rsidRDefault="00346DEF" w:rsidP="005F4DF9">
            <w:pPr>
              <w:pStyle w:val="TAH"/>
            </w:pPr>
            <w:proofErr w:type="spellStart"/>
            <w:r w:rsidRPr="00413123">
              <w:t>ΔF</w:t>
            </w:r>
            <w:r w:rsidRPr="00413123">
              <w:rPr>
                <w:vertAlign w:val="subscript"/>
              </w:rPr>
              <w:t>Raster</w:t>
            </w:r>
            <w:proofErr w:type="spellEnd"/>
          </w:p>
          <w:p w:rsidR="00346DEF" w:rsidRPr="00413123" w:rsidRDefault="00346DEF" w:rsidP="005F4DF9">
            <w:pPr>
              <w:pStyle w:val="TAH"/>
              <w:rPr>
                <w:rFonts w:eastAsia="Yu Mincho"/>
              </w:rPr>
            </w:pPr>
            <w:r w:rsidRPr="00413123">
              <w:t>(kHz)</w:t>
            </w:r>
            <w:r w:rsidRPr="00413123">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rsidR="00346DEF" w:rsidRPr="00413123" w:rsidRDefault="00346DEF" w:rsidP="005F4DF9">
            <w:pPr>
              <w:pStyle w:val="TAH"/>
              <w:rPr>
                <w:rFonts w:eastAsia="Yu Mincho"/>
              </w:rPr>
            </w:pPr>
            <w:r w:rsidRPr="00413123">
              <w:rPr>
                <w:rFonts w:eastAsia="Yu Mincho"/>
              </w:rPr>
              <w:t>Uplink</w:t>
            </w:r>
          </w:p>
          <w:p w:rsidR="00346DEF" w:rsidRPr="00413123" w:rsidRDefault="00346DEF" w:rsidP="005F4DF9">
            <w:pPr>
              <w:pStyle w:val="TAH"/>
              <w:rPr>
                <w:rFonts w:eastAsia="Yu Mincho"/>
                <w:vertAlign w:val="subscript"/>
              </w:rPr>
            </w:pPr>
            <w:r w:rsidRPr="00413123">
              <w:rPr>
                <w:rFonts w:eastAsia="Yu Mincho"/>
              </w:rPr>
              <w:t>Range of N</w:t>
            </w:r>
            <w:r w:rsidRPr="00413123">
              <w:rPr>
                <w:rFonts w:eastAsia="Yu Mincho"/>
                <w:vertAlign w:val="subscript"/>
              </w:rPr>
              <w:t>REF</w:t>
            </w:r>
          </w:p>
          <w:p w:rsidR="00346DEF" w:rsidRPr="00413123" w:rsidRDefault="00346DEF" w:rsidP="005F4DF9">
            <w:pPr>
              <w:pStyle w:val="TAH"/>
              <w:rPr>
                <w:rFonts w:eastAsia="Yu Mincho"/>
              </w:rPr>
            </w:pPr>
            <w:r w:rsidRPr="00413123">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rsidR="00346DEF" w:rsidRPr="00413123" w:rsidRDefault="00346DEF" w:rsidP="005F4DF9">
            <w:pPr>
              <w:pStyle w:val="TAH"/>
              <w:rPr>
                <w:rFonts w:eastAsia="Yu Mincho"/>
              </w:rPr>
            </w:pPr>
            <w:r w:rsidRPr="00413123">
              <w:rPr>
                <w:rFonts w:eastAsia="Yu Mincho"/>
              </w:rPr>
              <w:t>Downlink</w:t>
            </w:r>
          </w:p>
          <w:p w:rsidR="00346DEF" w:rsidRPr="00413123" w:rsidRDefault="00346DEF" w:rsidP="005F4DF9">
            <w:pPr>
              <w:pStyle w:val="TAH"/>
              <w:rPr>
                <w:rFonts w:eastAsia="Yu Mincho"/>
                <w:vertAlign w:val="subscript"/>
              </w:rPr>
            </w:pPr>
            <w:r w:rsidRPr="00413123">
              <w:rPr>
                <w:rFonts w:eastAsia="Yu Mincho"/>
              </w:rPr>
              <w:t>Range of N</w:t>
            </w:r>
            <w:r w:rsidRPr="00413123">
              <w:rPr>
                <w:rFonts w:eastAsia="Yu Mincho"/>
                <w:vertAlign w:val="subscript"/>
              </w:rPr>
              <w:t>REF</w:t>
            </w:r>
          </w:p>
          <w:p w:rsidR="00346DEF" w:rsidRPr="00413123" w:rsidRDefault="00346DEF" w:rsidP="005F4DF9">
            <w:pPr>
              <w:pStyle w:val="TAH"/>
              <w:rPr>
                <w:rFonts w:eastAsia="Yu Mincho"/>
              </w:rPr>
            </w:pPr>
            <w:r w:rsidRPr="00413123">
              <w:rPr>
                <w:rFonts w:eastAsia="Yu Mincho"/>
              </w:rPr>
              <w:t>(First – &lt;Step size&gt; – Last)</w:t>
            </w:r>
          </w:p>
        </w:tc>
      </w:tr>
      <w:tr w:rsidR="00346DEF" w:rsidRPr="00413123" w:rsidTr="005F4DF9">
        <w:trPr>
          <w:trHeight w:val="187"/>
          <w:jc w:val="center"/>
        </w:trPr>
        <w:tc>
          <w:tcPr>
            <w:tcW w:w="1242" w:type="dxa"/>
            <w:vMerge w:val="restart"/>
            <w:tcBorders>
              <w:top w:val="single" w:sz="4" w:space="0" w:color="auto"/>
              <w:left w:val="single" w:sz="4" w:space="0" w:color="auto"/>
              <w:right w:val="single" w:sz="4" w:space="0" w:color="auto"/>
            </w:tcBorders>
            <w:hideMark/>
          </w:tcPr>
          <w:p w:rsidR="00346DEF" w:rsidRPr="00413123" w:rsidRDefault="00C404D3" w:rsidP="00673812">
            <w:pPr>
              <w:pStyle w:val="TAH"/>
              <w:rPr>
                <w:lang w:eastAsia="zh-CN"/>
              </w:rPr>
            </w:pPr>
            <w:r>
              <w:rPr>
                <w:rFonts w:hint="eastAsia"/>
                <w:lang w:eastAsia="zh-CN"/>
              </w:rPr>
              <w:t>[</w:t>
            </w:r>
            <w:r w:rsidR="00346DEF" w:rsidRPr="00413123">
              <w:t>n</w:t>
            </w:r>
            <w:r w:rsidR="00346DEF" w:rsidRPr="00413123">
              <w:rPr>
                <w:rFonts w:hint="eastAsia"/>
              </w:rPr>
              <w:t>10</w:t>
            </w:r>
            <w:r>
              <w:rPr>
                <w:rFonts w:hint="eastAsia"/>
                <w:lang w:eastAsia="zh-CN"/>
              </w:rPr>
              <w:t>4]</w:t>
            </w:r>
          </w:p>
        </w:tc>
        <w:tc>
          <w:tcPr>
            <w:tcW w:w="1146" w:type="dxa"/>
            <w:tcBorders>
              <w:top w:val="single" w:sz="4" w:space="0" w:color="auto"/>
              <w:left w:val="single" w:sz="4" w:space="0" w:color="auto"/>
              <w:bottom w:val="single" w:sz="4" w:space="0" w:color="auto"/>
              <w:right w:val="single" w:sz="4" w:space="0" w:color="auto"/>
            </w:tcBorders>
            <w:hideMark/>
          </w:tcPr>
          <w:p w:rsidR="00346DEF" w:rsidRPr="00413123" w:rsidRDefault="00346DEF" w:rsidP="005F4DF9">
            <w:pPr>
              <w:pStyle w:val="TAH"/>
            </w:pPr>
            <w:r w:rsidRPr="00413123">
              <w:rPr>
                <w:rFonts w:hint="eastAsia"/>
              </w:rPr>
              <w:t>15</w:t>
            </w:r>
          </w:p>
        </w:tc>
        <w:tc>
          <w:tcPr>
            <w:tcW w:w="2876" w:type="dxa"/>
            <w:tcBorders>
              <w:top w:val="single" w:sz="4" w:space="0" w:color="auto"/>
              <w:left w:val="single" w:sz="4" w:space="0" w:color="auto"/>
              <w:bottom w:val="single" w:sz="4" w:space="0" w:color="auto"/>
              <w:right w:val="single" w:sz="4" w:space="0" w:color="auto"/>
            </w:tcBorders>
            <w:hideMark/>
          </w:tcPr>
          <w:p w:rsidR="00346DEF" w:rsidRPr="00413123" w:rsidRDefault="00346DEF" w:rsidP="005F4DF9">
            <w:pPr>
              <w:pStyle w:val="TAH"/>
              <w:rPr>
                <w:rFonts w:eastAsia="Yu Mincho"/>
              </w:rPr>
            </w:pPr>
            <w:r w:rsidRPr="00413123">
              <w:rPr>
                <w:rFonts w:eastAsia="Yu Mincho" w:hint="eastAsia"/>
              </w:rPr>
              <w:t>82833</w:t>
            </w:r>
            <w:r w:rsidRPr="00413123">
              <w:rPr>
                <w:rFonts w:eastAsiaTheme="minorEastAsia" w:hint="eastAsia"/>
                <w:lang w:eastAsia="zh-CN"/>
              </w:rPr>
              <w:t>4</w:t>
            </w:r>
            <w:r w:rsidRPr="00413123">
              <w:rPr>
                <w:rFonts w:eastAsia="Yu Mincho"/>
              </w:rPr>
              <w:t xml:space="preserve"> – &lt;1&gt; – 875000</w:t>
            </w:r>
          </w:p>
        </w:tc>
        <w:tc>
          <w:tcPr>
            <w:tcW w:w="2877" w:type="dxa"/>
            <w:tcBorders>
              <w:top w:val="single" w:sz="4" w:space="0" w:color="auto"/>
              <w:left w:val="single" w:sz="4" w:space="0" w:color="auto"/>
              <w:bottom w:val="single" w:sz="4" w:space="0" w:color="auto"/>
              <w:right w:val="single" w:sz="4" w:space="0" w:color="auto"/>
            </w:tcBorders>
            <w:hideMark/>
          </w:tcPr>
          <w:p w:rsidR="00346DEF" w:rsidRPr="00413123" w:rsidRDefault="00346DEF" w:rsidP="005F4DF9">
            <w:pPr>
              <w:pStyle w:val="TAH"/>
              <w:rPr>
                <w:rFonts w:eastAsia="Yu Mincho"/>
              </w:rPr>
            </w:pPr>
            <w:r w:rsidRPr="00413123">
              <w:rPr>
                <w:rFonts w:eastAsia="Yu Mincho" w:hint="eastAsia"/>
              </w:rPr>
              <w:t>82833</w:t>
            </w:r>
            <w:r w:rsidRPr="00413123">
              <w:rPr>
                <w:rFonts w:eastAsiaTheme="minorEastAsia" w:hint="eastAsia"/>
                <w:lang w:eastAsia="zh-CN"/>
              </w:rPr>
              <w:t>4</w:t>
            </w:r>
            <w:r w:rsidRPr="00413123">
              <w:rPr>
                <w:rFonts w:eastAsia="Yu Mincho"/>
              </w:rPr>
              <w:t xml:space="preserve"> – &lt;1&gt; – 875000</w:t>
            </w:r>
          </w:p>
        </w:tc>
      </w:tr>
      <w:tr w:rsidR="00346DEF" w:rsidRPr="00413123" w:rsidTr="005F4DF9">
        <w:trPr>
          <w:trHeight w:val="187"/>
          <w:jc w:val="center"/>
        </w:trPr>
        <w:tc>
          <w:tcPr>
            <w:tcW w:w="1242" w:type="dxa"/>
            <w:vMerge/>
            <w:tcBorders>
              <w:left w:val="single" w:sz="4" w:space="0" w:color="auto"/>
              <w:bottom w:val="single" w:sz="4" w:space="0" w:color="auto"/>
              <w:right w:val="single" w:sz="4" w:space="0" w:color="auto"/>
            </w:tcBorders>
          </w:tcPr>
          <w:p w:rsidR="00346DEF" w:rsidRPr="00413123" w:rsidRDefault="00346DEF" w:rsidP="005F4DF9">
            <w:pPr>
              <w:pStyle w:val="TAH"/>
            </w:pPr>
          </w:p>
        </w:tc>
        <w:tc>
          <w:tcPr>
            <w:tcW w:w="1146" w:type="dxa"/>
            <w:tcBorders>
              <w:top w:val="single" w:sz="4" w:space="0" w:color="auto"/>
              <w:left w:val="single" w:sz="4" w:space="0" w:color="auto"/>
              <w:bottom w:val="single" w:sz="4" w:space="0" w:color="auto"/>
              <w:right w:val="single" w:sz="4" w:space="0" w:color="auto"/>
            </w:tcBorders>
          </w:tcPr>
          <w:p w:rsidR="00346DEF" w:rsidRPr="00413123" w:rsidRDefault="00346DEF" w:rsidP="005F4DF9">
            <w:pPr>
              <w:pStyle w:val="TAH"/>
              <w:rPr>
                <w:lang w:eastAsia="zh-CN"/>
              </w:rPr>
            </w:pPr>
            <w:r w:rsidRPr="00413123">
              <w:rPr>
                <w:rFonts w:hint="eastAsia"/>
                <w:lang w:eastAsia="zh-CN"/>
              </w:rPr>
              <w:t>30</w:t>
            </w:r>
          </w:p>
        </w:tc>
        <w:tc>
          <w:tcPr>
            <w:tcW w:w="2876" w:type="dxa"/>
            <w:tcBorders>
              <w:top w:val="single" w:sz="4" w:space="0" w:color="auto"/>
              <w:left w:val="single" w:sz="4" w:space="0" w:color="auto"/>
              <w:bottom w:val="single" w:sz="4" w:space="0" w:color="auto"/>
              <w:right w:val="single" w:sz="4" w:space="0" w:color="auto"/>
            </w:tcBorders>
          </w:tcPr>
          <w:p w:rsidR="00346DEF" w:rsidRPr="00413123" w:rsidRDefault="00346DEF" w:rsidP="005F4DF9">
            <w:pPr>
              <w:pStyle w:val="TAH"/>
              <w:rPr>
                <w:rFonts w:eastAsia="Yu Mincho"/>
              </w:rPr>
            </w:pPr>
            <w:r w:rsidRPr="00413123">
              <w:rPr>
                <w:rFonts w:eastAsia="Yu Mincho" w:hint="eastAsia"/>
              </w:rPr>
              <w:t>82833</w:t>
            </w:r>
            <w:r w:rsidRPr="00413123">
              <w:rPr>
                <w:rFonts w:eastAsiaTheme="minorEastAsia" w:hint="eastAsia"/>
                <w:lang w:eastAsia="zh-CN"/>
              </w:rPr>
              <w:t>4</w:t>
            </w:r>
            <w:r w:rsidRPr="00413123">
              <w:rPr>
                <w:rFonts w:eastAsia="Yu Mincho"/>
              </w:rPr>
              <w:t xml:space="preserve"> – &lt;</w:t>
            </w:r>
            <w:r w:rsidRPr="00413123">
              <w:rPr>
                <w:rFonts w:eastAsiaTheme="minorEastAsia" w:hint="eastAsia"/>
                <w:lang w:eastAsia="zh-CN"/>
              </w:rPr>
              <w:t>2</w:t>
            </w:r>
            <w:r w:rsidRPr="00413123">
              <w:rPr>
                <w:rFonts w:eastAsia="Yu Mincho"/>
              </w:rPr>
              <w:t>&gt; – 875000</w:t>
            </w:r>
          </w:p>
        </w:tc>
        <w:tc>
          <w:tcPr>
            <w:tcW w:w="2877" w:type="dxa"/>
            <w:tcBorders>
              <w:top w:val="single" w:sz="4" w:space="0" w:color="auto"/>
              <w:left w:val="single" w:sz="4" w:space="0" w:color="auto"/>
              <w:bottom w:val="single" w:sz="4" w:space="0" w:color="auto"/>
              <w:right w:val="single" w:sz="4" w:space="0" w:color="auto"/>
            </w:tcBorders>
          </w:tcPr>
          <w:p w:rsidR="00346DEF" w:rsidRPr="00413123" w:rsidRDefault="00346DEF" w:rsidP="005F4DF9">
            <w:pPr>
              <w:pStyle w:val="TAH"/>
              <w:rPr>
                <w:rFonts w:eastAsia="Yu Mincho"/>
              </w:rPr>
            </w:pPr>
            <w:r w:rsidRPr="00413123">
              <w:rPr>
                <w:rFonts w:eastAsia="Yu Mincho" w:hint="eastAsia"/>
              </w:rPr>
              <w:t>82833</w:t>
            </w:r>
            <w:r w:rsidRPr="00413123">
              <w:rPr>
                <w:rFonts w:eastAsiaTheme="minorEastAsia" w:hint="eastAsia"/>
                <w:lang w:eastAsia="zh-CN"/>
              </w:rPr>
              <w:t>4</w:t>
            </w:r>
            <w:r w:rsidRPr="00413123">
              <w:rPr>
                <w:rFonts w:eastAsia="Yu Mincho"/>
              </w:rPr>
              <w:t xml:space="preserve"> – &lt;</w:t>
            </w:r>
            <w:r w:rsidRPr="00413123">
              <w:rPr>
                <w:rFonts w:eastAsiaTheme="minorEastAsia" w:hint="eastAsia"/>
                <w:lang w:eastAsia="zh-CN"/>
              </w:rPr>
              <w:t>2</w:t>
            </w:r>
            <w:r w:rsidRPr="00413123">
              <w:rPr>
                <w:rFonts w:eastAsia="Yu Mincho"/>
              </w:rPr>
              <w:t>&gt; – 875000</w:t>
            </w:r>
          </w:p>
        </w:tc>
      </w:tr>
    </w:tbl>
    <w:p w:rsidR="00D54C08" w:rsidRPr="00413123" w:rsidRDefault="00D54C08" w:rsidP="004F36F4">
      <w:pPr>
        <w:rPr>
          <w:sz w:val="20"/>
        </w:rPr>
      </w:pPr>
    </w:p>
    <w:p w:rsidR="00346DEF" w:rsidRPr="00413123" w:rsidRDefault="00491086" w:rsidP="004F36F4">
      <w:pPr>
        <w:rPr>
          <w:sz w:val="20"/>
        </w:rPr>
      </w:pPr>
      <w:r w:rsidRPr="00413123">
        <w:rPr>
          <w:rFonts w:hint="eastAsia"/>
          <w:sz w:val="20"/>
        </w:rPr>
        <w:t xml:space="preserve">Based on the agreements on channel bandwidth, the minimum channel bandwidth </w:t>
      </w:r>
      <w:r w:rsidR="009963D8" w:rsidRPr="00413123">
        <w:rPr>
          <w:rFonts w:hint="eastAsia"/>
          <w:sz w:val="20"/>
        </w:rPr>
        <w:t xml:space="preserve">for </w:t>
      </w:r>
      <w:r w:rsidR="009963D8" w:rsidRPr="00413123">
        <w:rPr>
          <w:sz w:val="20"/>
        </w:rPr>
        <w:t>6425-7125MHz</w:t>
      </w:r>
      <w:r w:rsidR="009B4196" w:rsidRPr="00413123">
        <w:rPr>
          <w:rFonts w:hint="eastAsia"/>
          <w:sz w:val="20"/>
        </w:rPr>
        <w:t xml:space="preserve"> </w:t>
      </w:r>
      <w:r w:rsidRPr="00413123">
        <w:rPr>
          <w:rFonts w:hint="eastAsia"/>
          <w:sz w:val="20"/>
        </w:rPr>
        <w:t>is 20MHz</w:t>
      </w:r>
      <w:r w:rsidR="009B4196" w:rsidRPr="00413123">
        <w:rPr>
          <w:rFonts w:hint="eastAsia"/>
          <w:sz w:val="20"/>
        </w:rPr>
        <w:t>.</w:t>
      </w:r>
    </w:p>
    <w:p w:rsidR="00E53B0A" w:rsidRPr="00413123" w:rsidRDefault="00903CE4" w:rsidP="004F36F4">
      <w:pPr>
        <w:rPr>
          <w:sz w:val="20"/>
        </w:rPr>
      </w:pPr>
      <w:r w:rsidRPr="00413123">
        <w:rPr>
          <w:rFonts w:hint="eastAsia"/>
          <w:sz w:val="20"/>
        </w:rPr>
        <w:t>The range of GSCN</w:t>
      </w:r>
      <w:r w:rsidR="009F2175" w:rsidRPr="00413123">
        <w:rPr>
          <w:rFonts w:hint="eastAsia"/>
          <w:sz w:val="20"/>
        </w:rPr>
        <w:t xml:space="preserve"> can be calculated as below:</w:t>
      </w:r>
    </w:p>
    <w:p w:rsidR="008B5312" w:rsidRPr="00413123" w:rsidRDefault="006E14B6" w:rsidP="009A4718">
      <w:pPr>
        <w:jc w:val="center"/>
        <w:rPr>
          <w:sz w:val="20"/>
        </w:rPr>
      </w:pPr>
      <w:r w:rsidRPr="00413123">
        <w:rPr>
          <w:rFonts w:hint="eastAsia"/>
          <w:sz w:val="20"/>
        </w:rPr>
        <w:t>First =</w:t>
      </w:r>
      <w:r w:rsidR="009F2175" w:rsidRPr="00413123">
        <w:rPr>
          <w:rFonts w:hint="eastAsia"/>
          <w:sz w:val="20"/>
        </w:rPr>
        <w:t xml:space="preserve"> </w:t>
      </w:r>
      <w:r w:rsidR="008B5312" w:rsidRPr="00413123">
        <w:rPr>
          <w:rFonts w:hint="eastAsia"/>
          <w:sz w:val="20"/>
        </w:rPr>
        <w:t xml:space="preserve">((6425 + 0.82 + 3.6) - 3000) / 1.44 + 7499 = 9880.54  </w:t>
      </w:r>
      <w:r w:rsidR="008B5312" w:rsidRPr="00413123">
        <w:rPr>
          <w:sz w:val="20"/>
        </w:rPr>
        <w:sym w:font="Wingdings" w:char="F0E0"/>
      </w:r>
      <w:r w:rsidR="008B5312" w:rsidRPr="00413123">
        <w:rPr>
          <w:rFonts w:hint="eastAsia"/>
          <w:sz w:val="20"/>
        </w:rPr>
        <w:t xml:space="preserve"> 9881</w:t>
      </w:r>
    </w:p>
    <w:p w:rsidR="00903CE4" w:rsidRPr="00413123" w:rsidRDefault="006E14B6" w:rsidP="009A4718">
      <w:pPr>
        <w:jc w:val="center"/>
        <w:rPr>
          <w:sz w:val="20"/>
        </w:rPr>
      </w:pPr>
      <w:r w:rsidRPr="00413123">
        <w:rPr>
          <w:rFonts w:hint="eastAsia"/>
          <w:sz w:val="20"/>
        </w:rPr>
        <w:t xml:space="preserve">Last = </w:t>
      </w:r>
      <w:r w:rsidR="008B5312" w:rsidRPr="00413123">
        <w:rPr>
          <w:rFonts w:hint="eastAsia"/>
          <w:sz w:val="20"/>
        </w:rPr>
        <w:t xml:space="preserve">((7125 - 0.82 - 3.6) - 3000) / 1.44 + 7499 = 10360.51  </w:t>
      </w:r>
      <w:r w:rsidR="008B5312" w:rsidRPr="00413123">
        <w:rPr>
          <w:sz w:val="20"/>
        </w:rPr>
        <w:sym w:font="Wingdings" w:char="F0E0"/>
      </w:r>
      <w:r w:rsidR="008B5312" w:rsidRPr="00413123">
        <w:rPr>
          <w:rFonts w:hint="eastAsia"/>
          <w:sz w:val="20"/>
        </w:rPr>
        <w:t xml:space="preserve"> 1</w:t>
      </w:r>
      <w:r w:rsidR="00C00D8A" w:rsidRPr="00413123">
        <w:rPr>
          <w:rFonts w:hint="eastAsia"/>
          <w:sz w:val="20"/>
        </w:rPr>
        <w:t>0360</w:t>
      </w:r>
    </w:p>
    <w:p w:rsidR="00AF7D00" w:rsidRPr="00413123" w:rsidRDefault="001D48BC" w:rsidP="00AF7D00">
      <w:pPr>
        <w:rPr>
          <w:sz w:val="20"/>
        </w:rPr>
      </w:pPr>
      <w:r w:rsidRPr="00413123">
        <w:rPr>
          <w:rFonts w:hint="eastAsia"/>
          <w:sz w:val="20"/>
        </w:rPr>
        <w:t>For the step size</w:t>
      </w:r>
      <w:r w:rsidR="00E12699" w:rsidRPr="00413123">
        <w:rPr>
          <w:rFonts w:hint="eastAsia"/>
          <w:sz w:val="20"/>
        </w:rPr>
        <w:t xml:space="preserve">, a few companies have the concern on cell search time if a smaller step size is adopt. For </w:t>
      </w:r>
      <w:r w:rsidR="00FA560B" w:rsidRPr="00413123">
        <w:rPr>
          <w:sz w:val="20"/>
        </w:rPr>
        <w:t>6425-7125MHz</w:t>
      </w:r>
      <w:r w:rsidR="00FA560B" w:rsidRPr="00413123">
        <w:rPr>
          <w:rFonts w:hint="eastAsia"/>
          <w:sz w:val="20"/>
        </w:rPr>
        <w:t xml:space="preserve">, </w:t>
      </w:r>
      <w:r w:rsidR="002861A0" w:rsidRPr="00413123">
        <w:rPr>
          <w:rFonts w:hint="eastAsia"/>
          <w:sz w:val="20"/>
        </w:rPr>
        <w:t>there are</w:t>
      </w:r>
      <w:r w:rsidR="00903CE4" w:rsidRPr="00413123">
        <w:rPr>
          <w:rFonts w:hint="eastAsia"/>
          <w:sz w:val="20"/>
        </w:rPr>
        <w:t xml:space="preserve"> 486 sync raster entries</w:t>
      </w:r>
      <w:r w:rsidR="000E5E08" w:rsidRPr="00413123">
        <w:rPr>
          <w:rFonts w:hint="eastAsia"/>
          <w:sz w:val="20"/>
        </w:rPr>
        <w:t xml:space="preserve"> if the step size is 1 with 1.44MHz</w:t>
      </w:r>
      <w:r w:rsidR="00944E0E">
        <w:rPr>
          <w:rFonts w:hint="eastAsia"/>
          <w:sz w:val="20"/>
        </w:rPr>
        <w:t>, which is acceptable from the perspective of search time</w:t>
      </w:r>
      <w:r w:rsidR="00903CE4" w:rsidRPr="00413123">
        <w:rPr>
          <w:rFonts w:hint="eastAsia"/>
          <w:sz w:val="20"/>
        </w:rPr>
        <w:t>.</w:t>
      </w:r>
      <w:r w:rsidR="0015205C" w:rsidRPr="00413123">
        <w:rPr>
          <w:rFonts w:hint="eastAsia"/>
          <w:sz w:val="20"/>
        </w:rPr>
        <w:t xml:space="preserve"> </w:t>
      </w:r>
      <w:r w:rsidR="00B0677A" w:rsidRPr="00413123">
        <w:rPr>
          <w:rFonts w:hint="eastAsia"/>
          <w:sz w:val="20"/>
        </w:rPr>
        <w:t>In general, the step size can be 1~7 based on the calculation</w:t>
      </w:r>
      <w:r w:rsidR="00C74F6B" w:rsidRPr="00413123">
        <w:rPr>
          <w:rFonts w:hint="eastAsia"/>
          <w:sz w:val="20"/>
        </w:rPr>
        <w:t xml:space="preserve"> of </w:t>
      </w:r>
      <w:proofErr w:type="spellStart"/>
      <w:r w:rsidR="00C74F6B" w:rsidRPr="00413123">
        <w:t>Δ</w:t>
      </w:r>
      <w:r w:rsidR="00C74F6B" w:rsidRPr="00413123">
        <w:rPr>
          <w:rFonts w:cs="v5.0.0"/>
        </w:rPr>
        <w:t>F</w:t>
      </w:r>
      <w:r w:rsidR="00C74F6B" w:rsidRPr="00413123">
        <w:rPr>
          <w:rFonts w:cs="v5.0.0"/>
          <w:vertAlign w:val="subscript"/>
        </w:rPr>
        <w:t>SS</w:t>
      </w:r>
      <w:proofErr w:type="gramStart"/>
      <w:r w:rsidR="00C74F6B" w:rsidRPr="00413123">
        <w:rPr>
          <w:rFonts w:cs="v5.0.0"/>
          <w:vertAlign w:val="subscript"/>
        </w:rPr>
        <w:t>,Raster</w:t>
      </w:r>
      <w:proofErr w:type="spellEnd"/>
      <w:proofErr w:type="gramEnd"/>
      <w:r w:rsidR="00B0677A" w:rsidRPr="00413123">
        <w:rPr>
          <w:rFonts w:hint="eastAsia"/>
          <w:sz w:val="20"/>
        </w:rPr>
        <w:t>.</w:t>
      </w:r>
      <w:r w:rsidR="00C74F6B" w:rsidRPr="00413123">
        <w:rPr>
          <w:rFonts w:hint="eastAsia"/>
          <w:sz w:val="20"/>
        </w:rPr>
        <w:t xml:space="preserve"> </w:t>
      </w:r>
      <w:r w:rsidR="005B22FD">
        <w:rPr>
          <w:rFonts w:hint="eastAsia"/>
          <w:sz w:val="20"/>
        </w:rPr>
        <w:t xml:space="preserve">To </w:t>
      </w:r>
      <w:r w:rsidR="005B22FD">
        <w:rPr>
          <w:sz w:val="20"/>
        </w:rPr>
        <w:t>accommodate</w:t>
      </w:r>
      <w:r w:rsidR="005B22FD">
        <w:rPr>
          <w:rFonts w:hint="eastAsia"/>
          <w:sz w:val="20"/>
        </w:rPr>
        <w:t xml:space="preserve"> different needs, </w:t>
      </w:r>
      <w:r w:rsidR="00944E0E">
        <w:rPr>
          <w:rFonts w:hint="eastAsia"/>
          <w:sz w:val="20"/>
        </w:rPr>
        <w:t xml:space="preserve">it is proposed to adopt one value </w:t>
      </w:r>
      <w:r w:rsidR="005B22FD">
        <w:rPr>
          <w:rFonts w:hint="eastAsia"/>
          <w:sz w:val="20"/>
        </w:rPr>
        <w:t>from 1 to 7</w:t>
      </w:r>
      <w:r w:rsidR="00944E0E">
        <w:rPr>
          <w:rFonts w:hint="eastAsia"/>
          <w:sz w:val="20"/>
        </w:rPr>
        <w:t xml:space="preserve"> for the step size.</w:t>
      </w:r>
    </w:p>
    <w:p w:rsidR="009A4718" w:rsidRPr="00413123" w:rsidRDefault="009A4718" w:rsidP="009A4718">
      <w:pPr>
        <w:pStyle w:val="af2"/>
        <w:jc w:val="center"/>
      </w:pPr>
      <w:r w:rsidRPr="00413123">
        <w:rPr>
          <w:noProof/>
          <w:lang w:val="en-US"/>
        </w:rPr>
        <w:lastRenderedPageBreak/>
        <w:drawing>
          <wp:inline distT="0" distB="0" distL="0" distR="0" wp14:anchorId="0376B2AB" wp14:editId="7BB0FB92">
            <wp:extent cx="4044950" cy="285178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44950" cy="2851785"/>
                    </a:xfrm>
                    <a:prstGeom prst="rect">
                      <a:avLst/>
                    </a:prstGeom>
                    <a:noFill/>
                  </pic:spPr>
                </pic:pic>
              </a:graphicData>
            </a:graphic>
          </wp:inline>
        </w:drawing>
      </w:r>
    </w:p>
    <w:p w:rsidR="009A4718" w:rsidRPr="00413123" w:rsidRDefault="009A4718" w:rsidP="008C40FB">
      <w:pPr>
        <w:jc w:val="center"/>
        <w:rPr>
          <w:sz w:val="20"/>
        </w:rPr>
      </w:pPr>
      <w:bookmarkStart w:id="3" w:name="_Ref481664410"/>
      <w:r w:rsidRPr="00413123">
        <w:t xml:space="preserve">Figure </w:t>
      </w:r>
      <w:bookmarkEnd w:id="3"/>
      <w:r w:rsidR="008C40FB" w:rsidRPr="00413123">
        <w:rPr>
          <w:rFonts w:hint="eastAsia"/>
        </w:rPr>
        <w:t>2-1</w:t>
      </w:r>
      <w:r w:rsidRPr="00413123">
        <w:t>: Possible shifts for the PBCH as the transmitted carrier is s</w:t>
      </w:r>
      <w:r w:rsidR="00C6700A">
        <w:t>hifted on the RF carrier raster</w:t>
      </w:r>
    </w:p>
    <w:p w:rsidR="00B4034F" w:rsidRPr="00413123" w:rsidRDefault="00B4034F" w:rsidP="003153CA">
      <w:pPr>
        <w:jc w:val="center"/>
        <w:rPr>
          <w:sz w:val="20"/>
        </w:rPr>
      </w:pPr>
      <w:r w:rsidRPr="00413123">
        <w:rPr>
          <w:rFonts w:hint="eastAsia"/>
          <w:sz w:val="20"/>
        </w:rPr>
        <w:t>Number of sync raster entries</w:t>
      </w:r>
      <w:r w:rsidR="006E14B6" w:rsidRPr="00413123">
        <w:rPr>
          <w:rFonts w:hint="eastAsia"/>
          <w:sz w:val="20"/>
        </w:rPr>
        <w:t xml:space="preserve"> (7125-6425) / 1.44 = 486.11 </w:t>
      </w:r>
      <w:r w:rsidR="006E14B6" w:rsidRPr="00413123">
        <w:rPr>
          <w:sz w:val="20"/>
        </w:rPr>
        <w:sym w:font="Wingdings" w:char="F0E0"/>
      </w:r>
      <w:r w:rsidR="006E14B6" w:rsidRPr="00413123">
        <w:rPr>
          <w:rFonts w:hint="eastAsia"/>
          <w:sz w:val="20"/>
        </w:rPr>
        <w:t xml:space="preserve"> 486</w:t>
      </w:r>
    </w:p>
    <w:p w:rsidR="00AF7D00" w:rsidRPr="00413123" w:rsidRDefault="00AF7D00" w:rsidP="003153CA">
      <w:pPr>
        <w:jc w:val="center"/>
        <w:rPr>
          <w:rFonts w:cs="v5.0.0"/>
          <w:vertAlign w:val="subscript"/>
        </w:rPr>
      </w:pPr>
      <w:proofErr w:type="spellStart"/>
      <w:r w:rsidRPr="00413123">
        <w:t>Δ</w:t>
      </w:r>
      <w:r w:rsidRPr="00413123">
        <w:rPr>
          <w:rFonts w:cs="v5.0.0"/>
        </w:rPr>
        <w:t>F</w:t>
      </w:r>
      <w:r w:rsidRPr="00413123">
        <w:rPr>
          <w:rFonts w:cs="v5.0.0"/>
          <w:vertAlign w:val="subscript"/>
        </w:rPr>
        <w:t>SS</w:t>
      </w:r>
      <w:proofErr w:type="gramStart"/>
      <w:r w:rsidRPr="00413123">
        <w:rPr>
          <w:rFonts w:cs="v5.0.0"/>
          <w:vertAlign w:val="subscript"/>
        </w:rPr>
        <w:t>,Raster</w:t>
      </w:r>
      <w:proofErr w:type="spellEnd"/>
      <w:proofErr w:type="gramEnd"/>
      <w:r w:rsidRPr="00413123">
        <w:rPr>
          <w:rFonts w:cs="v5.0.0"/>
        </w:rPr>
        <w:t xml:space="preserve"> </w:t>
      </w:r>
      <w:r w:rsidRPr="00413123">
        <w:t>≤</w:t>
      </w:r>
      <w:r w:rsidRPr="00413123">
        <w:rPr>
          <w:rFonts w:cs="v5.0.0"/>
        </w:rPr>
        <w:t xml:space="preserve"> </w:t>
      </w:r>
      <w:proofErr w:type="spellStart"/>
      <w:r w:rsidRPr="00413123">
        <w:rPr>
          <w:lang w:val="en-US"/>
        </w:rPr>
        <w:t>BW</w:t>
      </w:r>
      <w:r w:rsidRPr="00413123">
        <w:rPr>
          <w:vertAlign w:val="subscript"/>
          <w:lang w:val="en-US"/>
        </w:rPr>
        <w:t>RB,carrier</w:t>
      </w:r>
      <w:proofErr w:type="spellEnd"/>
      <w:r w:rsidRPr="00413123">
        <w:rPr>
          <w:lang w:val="en-US"/>
        </w:rPr>
        <w:t xml:space="preserve"> – BW</w:t>
      </w:r>
      <w:r w:rsidRPr="00413123">
        <w:rPr>
          <w:vertAlign w:val="subscript"/>
          <w:lang w:val="en-US"/>
        </w:rPr>
        <w:t>PBCH</w:t>
      </w:r>
      <w:r w:rsidRPr="00413123">
        <w:rPr>
          <w:lang w:val="en-US"/>
        </w:rPr>
        <w:t xml:space="preserve"> + </w:t>
      </w:r>
      <w:proofErr w:type="spellStart"/>
      <w:r w:rsidRPr="00413123">
        <w:t>Δ</w:t>
      </w:r>
      <w:r w:rsidRPr="00413123">
        <w:rPr>
          <w:rFonts w:cs="v5.0.0"/>
        </w:rPr>
        <w:t>F</w:t>
      </w:r>
      <w:r w:rsidRPr="00413123">
        <w:rPr>
          <w:rFonts w:cs="v5.0.0"/>
          <w:vertAlign w:val="subscript"/>
        </w:rPr>
        <w:t>CH,Raster</w:t>
      </w:r>
      <w:proofErr w:type="spellEnd"/>
    </w:p>
    <w:p w:rsidR="00AF7D00" w:rsidRPr="00413123" w:rsidRDefault="00AF7D00" w:rsidP="003153CA">
      <w:pPr>
        <w:jc w:val="center"/>
        <w:rPr>
          <w:lang w:val="en-US"/>
        </w:rPr>
      </w:pPr>
      <w:proofErr w:type="spellStart"/>
      <w:r w:rsidRPr="00413123">
        <w:t>Δ</w:t>
      </w:r>
      <w:r w:rsidRPr="00413123">
        <w:rPr>
          <w:rFonts w:cs="v5.0.0"/>
        </w:rPr>
        <w:t>F</w:t>
      </w:r>
      <w:r w:rsidRPr="00413123">
        <w:rPr>
          <w:rFonts w:cs="v5.0.0"/>
          <w:vertAlign w:val="subscript"/>
        </w:rPr>
        <w:t>SS</w:t>
      </w:r>
      <w:proofErr w:type="gramStart"/>
      <w:r w:rsidRPr="00413123">
        <w:rPr>
          <w:rFonts w:cs="v5.0.0"/>
          <w:vertAlign w:val="subscript"/>
        </w:rPr>
        <w:t>,Raster</w:t>
      </w:r>
      <w:proofErr w:type="spellEnd"/>
      <w:proofErr w:type="gramEnd"/>
      <w:r w:rsidRPr="00413123">
        <w:rPr>
          <w:rFonts w:cs="v5.0.0" w:hint="eastAsia"/>
          <w:vertAlign w:val="subscript"/>
        </w:rPr>
        <w:t xml:space="preserve"> </w:t>
      </w:r>
      <w:r w:rsidRPr="00413123">
        <w:t>≤</w:t>
      </w:r>
      <w:r w:rsidRPr="00413123">
        <w:rPr>
          <w:rFonts w:hint="eastAsia"/>
        </w:rPr>
        <w:t xml:space="preserve"> 18.36MHz </w:t>
      </w:r>
      <w:r w:rsidRPr="00413123">
        <w:rPr>
          <w:lang w:val="en-US"/>
        </w:rPr>
        <w:t>–</w:t>
      </w:r>
      <w:r w:rsidRPr="00413123">
        <w:rPr>
          <w:rFonts w:hint="eastAsia"/>
          <w:lang w:val="en-US"/>
        </w:rPr>
        <w:t xml:space="preserve"> 7.2MHz + 0.030MHz = 11.19MHz</w:t>
      </w:r>
    </w:p>
    <w:p w:rsidR="00AF33AA" w:rsidRPr="00413123" w:rsidRDefault="00AF7D00" w:rsidP="00737788">
      <w:pPr>
        <w:jc w:val="center"/>
        <w:rPr>
          <w:sz w:val="20"/>
        </w:rPr>
      </w:pPr>
      <w:r w:rsidRPr="00413123">
        <w:rPr>
          <w:rFonts w:hint="eastAsia"/>
          <w:lang w:val="en-US"/>
        </w:rPr>
        <w:t xml:space="preserve">Maximum step size = 11.19/1.44 = 7.77 </w:t>
      </w:r>
      <w:r w:rsidRPr="00413123">
        <w:rPr>
          <w:sz w:val="20"/>
        </w:rPr>
        <w:sym w:font="Wingdings" w:char="F0E0"/>
      </w:r>
      <w:r w:rsidRPr="00413123">
        <w:rPr>
          <w:rFonts w:hint="eastAsia"/>
          <w:sz w:val="20"/>
        </w:rPr>
        <w:t xml:space="preserve"> 7</w:t>
      </w:r>
    </w:p>
    <w:p w:rsidR="00346DEF" w:rsidRPr="00413123" w:rsidRDefault="00550A4D" w:rsidP="00346DEF">
      <w:pPr>
        <w:rPr>
          <w:b/>
        </w:rPr>
      </w:pPr>
      <w:r w:rsidRPr="00413123">
        <w:rPr>
          <w:rFonts w:hint="eastAsia"/>
          <w:b/>
          <w:sz w:val="20"/>
        </w:rPr>
        <w:t xml:space="preserve">Proposal </w:t>
      </w:r>
      <w:r w:rsidR="00737788" w:rsidRPr="00413123">
        <w:rPr>
          <w:rFonts w:hint="eastAsia"/>
          <w:b/>
          <w:sz w:val="20"/>
        </w:rPr>
        <w:t>2</w:t>
      </w:r>
      <w:r w:rsidRPr="00413123">
        <w:rPr>
          <w:rFonts w:hint="eastAsia"/>
          <w:b/>
          <w:sz w:val="20"/>
        </w:rPr>
        <w:t xml:space="preserve">: </w:t>
      </w:r>
      <w:r w:rsidR="00F546FF">
        <w:rPr>
          <w:rFonts w:hint="eastAsia"/>
          <w:b/>
          <w:sz w:val="20"/>
        </w:rPr>
        <w:t>A</w:t>
      </w:r>
      <w:r w:rsidR="00F546FF" w:rsidRPr="00F546FF">
        <w:rPr>
          <w:rFonts w:hint="eastAsia"/>
          <w:b/>
          <w:sz w:val="20"/>
        </w:rPr>
        <w:t>dopt one value from 1 to 7 for the step size</w:t>
      </w:r>
      <w:r w:rsidR="00F546FF">
        <w:rPr>
          <w:rFonts w:hint="eastAsia"/>
          <w:b/>
          <w:sz w:val="20"/>
        </w:rPr>
        <w:t xml:space="preserve"> of sync raster</w:t>
      </w:r>
      <w:r w:rsidR="00F546FF" w:rsidRPr="00F546FF">
        <w:rPr>
          <w:rFonts w:hint="eastAsia"/>
          <w:b/>
          <w:sz w:val="20"/>
        </w:rPr>
        <w:t>.</w:t>
      </w:r>
    </w:p>
    <w:p w:rsidR="00346DEF" w:rsidRPr="00413123" w:rsidRDefault="00346DEF" w:rsidP="00346DEF">
      <w:pPr>
        <w:jc w:val="center"/>
        <w:rPr>
          <w:sz w:val="20"/>
          <w:szCs w:val="20"/>
        </w:rPr>
      </w:pPr>
      <w:r w:rsidRPr="00413123">
        <w:rPr>
          <w:rFonts w:hint="eastAsia"/>
          <w:sz w:val="20"/>
          <w:szCs w:val="20"/>
        </w:rPr>
        <w:t>Table 2-</w:t>
      </w:r>
      <w:r w:rsidR="009F7782" w:rsidRPr="00413123">
        <w:rPr>
          <w:rFonts w:hint="eastAsia"/>
          <w:sz w:val="20"/>
          <w:szCs w:val="20"/>
        </w:rPr>
        <w:t>2</w:t>
      </w:r>
      <w:r w:rsidRPr="00413123">
        <w:rPr>
          <w:rFonts w:hint="eastAsia"/>
          <w:sz w:val="20"/>
          <w:szCs w:val="20"/>
        </w:rPr>
        <w:t>: Applicable SS raster entries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346DEF" w:rsidRPr="00413123" w:rsidTr="005F4DF9">
        <w:trPr>
          <w:jc w:val="center"/>
        </w:trPr>
        <w:tc>
          <w:tcPr>
            <w:tcW w:w="2408" w:type="dxa"/>
            <w:tcBorders>
              <w:top w:val="single" w:sz="4" w:space="0" w:color="auto"/>
              <w:left w:val="single" w:sz="4" w:space="0" w:color="auto"/>
              <w:bottom w:val="single" w:sz="4" w:space="0" w:color="auto"/>
              <w:right w:val="single" w:sz="4" w:space="0" w:color="auto"/>
            </w:tcBorders>
            <w:hideMark/>
          </w:tcPr>
          <w:p w:rsidR="00346DEF" w:rsidRPr="00413123" w:rsidRDefault="00346DEF" w:rsidP="005F4DF9">
            <w:pPr>
              <w:pStyle w:val="TAH"/>
              <w:rPr>
                <w:rFonts w:eastAsia="Yu Mincho"/>
              </w:rPr>
            </w:pPr>
            <w:r w:rsidRPr="00413123">
              <w:rPr>
                <w:rFonts w:eastAsia="Yu Mincho"/>
              </w:rPr>
              <w:t>NR operating band</w:t>
            </w:r>
          </w:p>
        </w:tc>
        <w:tc>
          <w:tcPr>
            <w:tcW w:w="2407" w:type="dxa"/>
            <w:tcBorders>
              <w:top w:val="single" w:sz="4" w:space="0" w:color="auto"/>
              <w:left w:val="single" w:sz="4" w:space="0" w:color="auto"/>
              <w:bottom w:val="single" w:sz="4" w:space="0" w:color="auto"/>
              <w:right w:val="single" w:sz="4" w:space="0" w:color="auto"/>
            </w:tcBorders>
            <w:hideMark/>
          </w:tcPr>
          <w:p w:rsidR="00346DEF" w:rsidRPr="00413123" w:rsidRDefault="00346DEF" w:rsidP="005F4DF9">
            <w:pPr>
              <w:pStyle w:val="TAH"/>
              <w:rPr>
                <w:rFonts w:eastAsia="Yu Mincho"/>
              </w:rPr>
            </w:pPr>
            <w:r w:rsidRPr="00413123">
              <w:rPr>
                <w:rFonts w:eastAsia="Yu Mincho"/>
              </w:rPr>
              <w:t>SS Block SCS</w:t>
            </w:r>
          </w:p>
        </w:tc>
        <w:tc>
          <w:tcPr>
            <w:tcW w:w="2407" w:type="dxa"/>
            <w:tcBorders>
              <w:top w:val="single" w:sz="4" w:space="0" w:color="auto"/>
              <w:left w:val="single" w:sz="4" w:space="0" w:color="auto"/>
              <w:bottom w:val="single" w:sz="4" w:space="0" w:color="auto"/>
              <w:right w:val="single" w:sz="4" w:space="0" w:color="auto"/>
            </w:tcBorders>
          </w:tcPr>
          <w:p w:rsidR="00346DEF" w:rsidRPr="00413123" w:rsidRDefault="00346DEF" w:rsidP="005F4DF9">
            <w:pPr>
              <w:pStyle w:val="TAH"/>
              <w:rPr>
                <w:rFonts w:eastAsia="Yu Mincho"/>
              </w:rPr>
            </w:pPr>
            <w:r w:rsidRPr="00413123">
              <w:rPr>
                <w:rFonts w:eastAsia="Yu Mincho"/>
              </w:rPr>
              <w:t>SS Block pattern</w:t>
            </w:r>
            <w:r w:rsidRPr="00413123">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rsidR="00346DEF" w:rsidRPr="00413123" w:rsidRDefault="008B5312" w:rsidP="008B5312">
            <w:pPr>
              <w:pStyle w:val="TAH"/>
              <w:tabs>
                <w:tab w:val="left" w:pos="402"/>
                <w:tab w:val="center" w:pos="1095"/>
              </w:tabs>
              <w:jc w:val="left"/>
              <w:rPr>
                <w:rFonts w:eastAsia="Yu Mincho"/>
              </w:rPr>
            </w:pPr>
            <w:r w:rsidRPr="00413123">
              <w:rPr>
                <w:rFonts w:eastAsia="Yu Mincho"/>
              </w:rPr>
              <w:tab/>
            </w:r>
            <w:r w:rsidRPr="00413123">
              <w:rPr>
                <w:rFonts w:eastAsia="Yu Mincho"/>
              </w:rPr>
              <w:tab/>
            </w:r>
            <w:r w:rsidR="00346DEF" w:rsidRPr="00413123">
              <w:rPr>
                <w:rFonts w:eastAsia="Yu Mincho"/>
              </w:rPr>
              <w:t>Range of GSCN</w:t>
            </w:r>
          </w:p>
          <w:p w:rsidR="00346DEF" w:rsidRPr="00413123" w:rsidRDefault="00346DEF" w:rsidP="005F4DF9">
            <w:pPr>
              <w:pStyle w:val="TAH"/>
              <w:rPr>
                <w:rFonts w:eastAsia="Yu Mincho"/>
              </w:rPr>
            </w:pPr>
            <w:r w:rsidRPr="00413123">
              <w:rPr>
                <w:rFonts w:eastAsia="Yu Mincho"/>
              </w:rPr>
              <w:t>(First – &lt;Step size&gt; – Last)</w:t>
            </w:r>
          </w:p>
        </w:tc>
      </w:tr>
      <w:tr w:rsidR="00346DEF" w:rsidRPr="00413123" w:rsidTr="005F4DF9">
        <w:trPr>
          <w:jc w:val="center"/>
        </w:trPr>
        <w:tc>
          <w:tcPr>
            <w:tcW w:w="2408" w:type="dxa"/>
            <w:tcBorders>
              <w:top w:val="single" w:sz="4" w:space="0" w:color="auto"/>
              <w:left w:val="single" w:sz="4" w:space="0" w:color="auto"/>
              <w:bottom w:val="single" w:sz="4" w:space="0" w:color="auto"/>
              <w:right w:val="single" w:sz="4" w:space="0" w:color="auto"/>
            </w:tcBorders>
            <w:hideMark/>
          </w:tcPr>
          <w:p w:rsidR="00346DEF" w:rsidRPr="00413123" w:rsidRDefault="00C404D3" w:rsidP="00653793">
            <w:pPr>
              <w:pStyle w:val="TAH"/>
              <w:rPr>
                <w:rFonts w:eastAsiaTheme="minorEastAsia"/>
                <w:lang w:eastAsia="zh-CN"/>
              </w:rPr>
            </w:pPr>
            <w:r>
              <w:rPr>
                <w:rFonts w:eastAsiaTheme="minorEastAsia" w:hint="eastAsia"/>
                <w:lang w:eastAsia="zh-CN"/>
              </w:rPr>
              <w:t>[</w:t>
            </w:r>
            <w:r w:rsidR="00346DEF" w:rsidRPr="00413123">
              <w:rPr>
                <w:rFonts w:eastAsia="Yu Mincho"/>
              </w:rPr>
              <w:t>n</w:t>
            </w:r>
            <w:r w:rsidR="00346DEF" w:rsidRPr="00413123">
              <w:rPr>
                <w:rFonts w:eastAsia="Yu Mincho" w:hint="eastAsia"/>
              </w:rPr>
              <w:t>10</w:t>
            </w:r>
            <w:r>
              <w:rPr>
                <w:rFonts w:eastAsiaTheme="minorEastAsia" w:hint="eastAsia"/>
                <w:lang w:eastAsia="zh-CN"/>
              </w:rPr>
              <w:t>4]</w:t>
            </w:r>
          </w:p>
        </w:tc>
        <w:tc>
          <w:tcPr>
            <w:tcW w:w="2407" w:type="dxa"/>
            <w:tcBorders>
              <w:top w:val="single" w:sz="4" w:space="0" w:color="auto"/>
              <w:left w:val="single" w:sz="4" w:space="0" w:color="auto"/>
              <w:bottom w:val="single" w:sz="4" w:space="0" w:color="auto"/>
              <w:right w:val="single" w:sz="4" w:space="0" w:color="auto"/>
            </w:tcBorders>
            <w:hideMark/>
          </w:tcPr>
          <w:p w:rsidR="00346DEF" w:rsidRPr="00413123" w:rsidRDefault="00346DEF" w:rsidP="005F4DF9">
            <w:pPr>
              <w:pStyle w:val="TAH"/>
              <w:rPr>
                <w:rFonts w:eastAsia="Yu Mincho"/>
              </w:rPr>
            </w:pPr>
            <w:r w:rsidRPr="00413123">
              <w:rPr>
                <w:rFonts w:eastAsia="Yu Mincho"/>
              </w:rPr>
              <w:t>30 kHz</w:t>
            </w:r>
          </w:p>
        </w:tc>
        <w:tc>
          <w:tcPr>
            <w:tcW w:w="2407" w:type="dxa"/>
            <w:tcBorders>
              <w:top w:val="single" w:sz="4" w:space="0" w:color="auto"/>
              <w:left w:val="single" w:sz="4" w:space="0" w:color="auto"/>
              <w:bottom w:val="single" w:sz="4" w:space="0" w:color="auto"/>
              <w:right w:val="single" w:sz="4" w:space="0" w:color="auto"/>
            </w:tcBorders>
          </w:tcPr>
          <w:p w:rsidR="00346DEF" w:rsidRPr="00413123" w:rsidRDefault="00346DEF" w:rsidP="005F4DF9">
            <w:pPr>
              <w:pStyle w:val="TAH"/>
              <w:rPr>
                <w:rFonts w:eastAsia="Yu Mincho"/>
              </w:rPr>
            </w:pPr>
            <w:r w:rsidRPr="00413123">
              <w:rPr>
                <w:rFonts w:eastAsia="Yu Mincho"/>
              </w:rPr>
              <w:t>Case C</w:t>
            </w:r>
          </w:p>
        </w:tc>
        <w:tc>
          <w:tcPr>
            <w:tcW w:w="2407" w:type="dxa"/>
            <w:tcBorders>
              <w:top w:val="single" w:sz="4" w:space="0" w:color="auto"/>
              <w:left w:val="single" w:sz="4" w:space="0" w:color="auto"/>
              <w:bottom w:val="single" w:sz="4" w:space="0" w:color="auto"/>
              <w:right w:val="single" w:sz="4" w:space="0" w:color="auto"/>
            </w:tcBorders>
            <w:hideMark/>
          </w:tcPr>
          <w:p w:rsidR="00346DEF" w:rsidRPr="00413123" w:rsidRDefault="00346DEF" w:rsidP="00497610">
            <w:pPr>
              <w:pStyle w:val="TAH"/>
              <w:rPr>
                <w:rFonts w:eastAsiaTheme="minorEastAsia"/>
                <w:lang w:eastAsia="zh-CN"/>
              </w:rPr>
            </w:pPr>
            <w:r w:rsidRPr="00413123">
              <w:rPr>
                <w:rFonts w:eastAsia="Yu Mincho"/>
              </w:rPr>
              <w:t>9</w:t>
            </w:r>
            <w:r w:rsidRPr="00413123">
              <w:rPr>
                <w:rFonts w:eastAsia="Yu Mincho" w:hint="eastAsia"/>
              </w:rPr>
              <w:t>8</w:t>
            </w:r>
            <w:r w:rsidR="00497610" w:rsidRPr="00413123">
              <w:rPr>
                <w:rFonts w:eastAsiaTheme="minorEastAsia" w:hint="eastAsia"/>
                <w:lang w:eastAsia="zh-CN"/>
              </w:rPr>
              <w:t>81</w:t>
            </w:r>
            <w:r w:rsidRPr="00413123">
              <w:rPr>
                <w:rFonts w:eastAsia="Yu Mincho"/>
              </w:rPr>
              <w:t xml:space="preserve"> – &lt;1</w:t>
            </w:r>
            <w:r w:rsidR="00C404D3">
              <w:rPr>
                <w:rFonts w:eastAsiaTheme="minorEastAsia" w:hint="eastAsia"/>
                <w:lang w:eastAsia="zh-CN"/>
              </w:rPr>
              <w:t>~7</w:t>
            </w:r>
            <w:r w:rsidRPr="00413123">
              <w:rPr>
                <w:rFonts w:eastAsia="Yu Mincho"/>
              </w:rPr>
              <w:t>&gt; – 1036</w:t>
            </w:r>
            <w:r w:rsidR="00497610" w:rsidRPr="00413123">
              <w:rPr>
                <w:rFonts w:eastAsiaTheme="minorEastAsia" w:hint="eastAsia"/>
                <w:lang w:eastAsia="zh-CN"/>
              </w:rPr>
              <w:t>0</w:t>
            </w:r>
          </w:p>
        </w:tc>
      </w:tr>
    </w:tbl>
    <w:p w:rsidR="00D741A4" w:rsidRPr="00413123" w:rsidRDefault="00A62A0E" w:rsidP="0039316F">
      <w:pPr>
        <w:pStyle w:val="11"/>
        <w:numPr>
          <w:ilvl w:val="0"/>
          <w:numId w:val="3"/>
        </w:numPr>
        <w:pBdr>
          <w:top w:val="single" w:sz="12" w:space="3" w:color="auto"/>
        </w:pBdr>
        <w:tabs>
          <w:tab w:val="clear" w:pos="600"/>
        </w:tabs>
        <w:overflowPunct/>
        <w:autoSpaceDE/>
        <w:autoSpaceDN/>
        <w:adjustRightInd/>
        <w:spacing w:before="240" w:after="180"/>
        <w:ind w:left="400" w:hanging="400"/>
        <w:jc w:val="left"/>
        <w:textAlignment w:val="auto"/>
      </w:pPr>
      <w:r w:rsidRPr="00413123">
        <w:rPr>
          <w:rFonts w:hint="eastAsia"/>
          <w:lang w:eastAsia="zh-CN"/>
        </w:rPr>
        <w:t>Conclusion</w:t>
      </w:r>
    </w:p>
    <w:p w:rsidR="00D41E2B" w:rsidRPr="00413123" w:rsidRDefault="00D91BB7" w:rsidP="001A05F2">
      <w:pPr>
        <w:spacing w:before="0" w:after="120"/>
        <w:jc w:val="left"/>
        <w:rPr>
          <w:sz w:val="20"/>
          <w:lang w:val="en-US"/>
        </w:rPr>
      </w:pPr>
      <w:r w:rsidRPr="00413123">
        <w:rPr>
          <w:sz w:val="20"/>
          <w:lang w:val="en-US"/>
        </w:rPr>
        <w:t>T</w:t>
      </w:r>
      <w:r w:rsidRPr="00413123">
        <w:rPr>
          <w:rFonts w:hint="eastAsia"/>
          <w:sz w:val="20"/>
          <w:lang w:val="en-US"/>
        </w:rPr>
        <w:t xml:space="preserve">his </w:t>
      </w:r>
      <w:r w:rsidR="00784284" w:rsidRPr="00413123">
        <w:rPr>
          <w:rFonts w:hint="eastAsia"/>
          <w:sz w:val="20"/>
          <w:lang w:val="en-US"/>
        </w:rPr>
        <w:t>contribution</w:t>
      </w:r>
      <w:r w:rsidR="00233C69" w:rsidRPr="00413123">
        <w:rPr>
          <w:rFonts w:hint="eastAsia"/>
          <w:sz w:val="20"/>
          <w:lang w:val="en-US"/>
        </w:rPr>
        <w:t xml:space="preserve"> </w:t>
      </w:r>
      <w:r w:rsidR="00973B9C" w:rsidRPr="00413123">
        <w:rPr>
          <w:rFonts w:hint="eastAsia"/>
          <w:sz w:val="20"/>
          <w:lang w:val="en-US"/>
        </w:rPr>
        <w:t xml:space="preserve">mainly </w:t>
      </w:r>
      <w:r w:rsidR="00F6142A" w:rsidRPr="00413123">
        <w:rPr>
          <w:rFonts w:hint="eastAsia"/>
          <w:sz w:val="20"/>
          <w:lang w:val="en-US"/>
        </w:rPr>
        <w:t>discuss</w:t>
      </w:r>
      <w:r w:rsidR="00784284" w:rsidRPr="00413123">
        <w:rPr>
          <w:rFonts w:hint="eastAsia"/>
          <w:sz w:val="20"/>
          <w:lang w:val="en-US"/>
        </w:rPr>
        <w:t>es</w:t>
      </w:r>
      <w:r w:rsidR="00766B54" w:rsidRPr="00413123">
        <w:rPr>
          <w:rFonts w:hint="eastAsia"/>
          <w:sz w:val="20"/>
          <w:lang w:val="en-US"/>
        </w:rPr>
        <w:t xml:space="preserve"> </w:t>
      </w:r>
      <w:r w:rsidR="003F6CAA" w:rsidRPr="00413123">
        <w:rPr>
          <w:rFonts w:hint="eastAsia"/>
          <w:sz w:val="20"/>
        </w:rPr>
        <w:t>system parameters for 6GHz NR licensed band</w:t>
      </w:r>
      <w:r w:rsidR="00784284" w:rsidRPr="00413123">
        <w:rPr>
          <w:rFonts w:hint="eastAsia"/>
          <w:sz w:val="20"/>
          <w:lang w:val="en-US"/>
        </w:rPr>
        <w:t xml:space="preserve">. The following </w:t>
      </w:r>
      <w:r w:rsidR="003F12D0" w:rsidRPr="00413123">
        <w:rPr>
          <w:rFonts w:hint="eastAsia"/>
          <w:sz w:val="20"/>
          <w:lang w:val="en-US"/>
        </w:rPr>
        <w:t>proposal</w:t>
      </w:r>
      <w:r w:rsidR="00BB76D8" w:rsidRPr="00413123">
        <w:rPr>
          <w:rFonts w:hint="eastAsia"/>
          <w:sz w:val="20"/>
          <w:lang w:val="en-US"/>
        </w:rPr>
        <w:t>s</w:t>
      </w:r>
      <w:r w:rsidR="003F12D0" w:rsidRPr="00413123">
        <w:rPr>
          <w:rFonts w:hint="eastAsia"/>
          <w:sz w:val="20"/>
          <w:lang w:val="en-US"/>
        </w:rPr>
        <w:t xml:space="preserve"> </w:t>
      </w:r>
      <w:r w:rsidR="00784284" w:rsidRPr="00413123">
        <w:rPr>
          <w:rFonts w:hint="eastAsia"/>
          <w:sz w:val="20"/>
          <w:lang w:val="en-US"/>
        </w:rPr>
        <w:t>are derived:</w:t>
      </w:r>
    </w:p>
    <w:p w:rsidR="001262EC" w:rsidRPr="00413123" w:rsidRDefault="001262EC" w:rsidP="001262EC">
      <w:pPr>
        <w:rPr>
          <w:b/>
          <w:sz w:val="20"/>
        </w:rPr>
      </w:pPr>
      <w:r w:rsidRPr="00413123">
        <w:rPr>
          <w:rFonts w:hint="eastAsia"/>
          <w:b/>
          <w:sz w:val="20"/>
        </w:rPr>
        <w:t xml:space="preserve">Proposal 1: </w:t>
      </w:r>
      <w:r>
        <w:rPr>
          <w:rFonts w:hint="eastAsia"/>
          <w:b/>
          <w:sz w:val="20"/>
        </w:rPr>
        <w:t>F</w:t>
      </w:r>
      <w:r w:rsidRPr="00413123">
        <w:rPr>
          <w:rFonts w:hint="eastAsia"/>
          <w:b/>
          <w:sz w:val="20"/>
        </w:rPr>
        <w:t xml:space="preserve">ollow the legacy approach </w:t>
      </w:r>
      <w:r>
        <w:rPr>
          <w:rFonts w:hint="eastAsia"/>
          <w:b/>
          <w:sz w:val="20"/>
        </w:rPr>
        <w:t xml:space="preserve">to define the channel raster </w:t>
      </w:r>
      <w:r w:rsidRPr="00413123">
        <w:rPr>
          <w:rFonts w:hint="eastAsia"/>
          <w:b/>
          <w:sz w:val="20"/>
        </w:rPr>
        <w:t>as Table 2-1.</w:t>
      </w:r>
    </w:p>
    <w:p w:rsidR="001262EC" w:rsidRPr="00413123" w:rsidRDefault="001262EC" w:rsidP="001262EC">
      <w:pPr>
        <w:jc w:val="center"/>
        <w:rPr>
          <w:sz w:val="20"/>
          <w:szCs w:val="20"/>
        </w:rPr>
      </w:pPr>
      <w:r w:rsidRPr="00413123">
        <w:rPr>
          <w:rFonts w:hint="eastAsia"/>
          <w:sz w:val="20"/>
          <w:szCs w:val="20"/>
        </w:rPr>
        <w:t>Table 2-1: Applicable NR ARFCN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1262EC" w:rsidRPr="00413123" w:rsidTr="005F4DF9">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rsidR="001262EC" w:rsidRPr="00413123" w:rsidRDefault="001262EC" w:rsidP="002B1145">
            <w:pPr>
              <w:pStyle w:val="TAH"/>
              <w:rPr>
                <w:rFonts w:eastAsia="Yu Mincho"/>
              </w:rPr>
            </w:pPr>
            <w:r w:rsidRPr="00413123">
              <w:t>NR operating band</w:t>
            </w:r>
          </w:p>
        </w:tc>
        <w:tc>
          <w:tcPr>
            <w:tcW w:w="1146" w:type="dxa"/>
            <w:tcBorders>
              <w:top w:val="single" w:sz="4" w:space="0" w:color="auto"/>
              <w:left w:val="single" w:sz="4" w:space="0" w:color="auto"/>
              <w:bottom w:val="single" w:sz="4" w:space="0" w:color="auto"/>
              <w:right w:val="single" w:sz="4" w:space="0" w:color="auto"/>
            </w:tcBorders>
            <w:hideMark/>
          </w:tcPr>
          <w:p w:rsidR="001262EC" w:rsidRPr="00413123" w:rsidRDefault="001262EC" w:rsidP="002B1145">
            <w:pPr>
              <w:pStyle w:val="TAH"/>
            </w:pPr>
            <w:proofErr w:type="spellStart"/>
            <w:r w:rsidRPr="00413123">
              <w:t>ΔF</w:t>
            </w:r>
            <w:r w:rsidRPr="00413123">
              <w:rPr>
                <w:vertAlign w:val="subscript"/>
              </w:rPr>
              <w:t>Raster</w:t>
            </w:r>
            <w:proofErr w:type="spellEnd"/>
          </w:p>
          <w:p w:rsidR="001262EC" w:rsidRPr="00413123" w:rsidRDefault="001262EC" w:rsidP="002B1145">
            <w:pPr>
              <w:pStyle w:val="TAH"/>
              <w:rPr>
                <w:rFonts w:eastAsia="Yu Mincho"/>
              </w:rPr>
            </w:pPr>
            <w:r w:rsidRPr="00413123">
              <w:t>(kHz)</w:t>
            </w:r>
            <w:r w:rsidRPr="00413123">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rsidR="001262EC" w:rsidRPr="00413123" w:rsidRDefault="001262EC" w:rsidP="002B1145">
            <w:pPr>
              <w:pStyle w:val="TAH"/>
              <w:rPr>
                <w:rFonts w:eastAsia="Yu Mincho"/>
              </w:rPr>
            </w:pPr>
            <w:r w:rsidRPr="00413123">
              <w:rPr>
                <w:rFonts w:eastAsia="Yu Mincho"/>
              </w:rPr>
              <w:t>Uplink</w:t>
            </w:r>
          </w:p>
          <w:p w:rsidR="001262EC" w:rsidRPr="00413123" w:rsidRDefault="001262EC" w:rsidP="002B1145">
            <w:pPr>
              <w:pStyle w:val="TAH"/>
              <w:rPr>
                <w:rFonts w:eastAsia="Yu Mincho"/>
                <w:vertAlign w:val="subscript"/>
              </w:rPr>
            </w:pPr>
            <w:r w:rsidRPr="00413123">
              <w:rPr>
                <w:rFonts w:eastAsia="Yu Mincho"/>
              </w:rPr>
              <w:t>Range of N</w:t>
            </w:r>
            <w:r w:rsidRPr="00413123">
              <w:rPr>
                <w:rFonts w:eastAsia="Yu Mincho"/>
                <w:vertAlign w:val="subscript"/>
              </w:rPr>
              <w:t>REF</w:t>
            </w:r>
          </w:p>
          <w:p w:rsidR="001262EC" w:rsidRPr="00413123" w:rsidRDefault="001262EC" w:rsidP="002B1145">
            <w:pPr>
              <w:pStyle w:val="TAH"/>
              <w:rPr>
                <w:rFonts w:eastAsia="Yu Mincho"/>
              </w:rPr>
            </w:pPr>
            <w:r w:rsidRPr="00413123">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rsidR="001262EC" w:rsidRPr="00413123" w:rsidRDefault="001262EC" w:rsidP="002B1145">
            <w:pPr>
              <w:pStyle w:val="TAH"/>
              <w:rPr>
                <w:rFonts w:eastAsia="Yu Mincho"/>
              </w:rPr>
            </w:pPr>
            <w:r w:rsidRPr="00413123">
              <w:rPr>
                <w:rFonts w:eastAsia="Yu Mincho"/>
              </w:rPr>
              <w:t>Downlink</w:t>
            </w:r>
          </w:p>
          <w:p w:rsidR="001262EC" w:rsidRPr="00413123" w:rsidRDefault="001262EC" w:rsidP="002B1145">
            <w:pPr>
              <w:pStyle w:val="TAH"/>
              <w:rPr>
                <w:rFonts w:eastAsia="Yu Mincho"/>
                <w:vertAlign w:val="subscript"/>
              </w:rPr>
            </w:pPr>
            <w:r w:rsidRPr="00413123">
              <w:rPr>
                <w:rFonts w:eastAsia="Yu Mincho"/>
              </w:rPr>
              <w:t>Range of N</w:t>
            </w:r>
            <w:r w:rsidRPr="00413123">
              <w:rPr>
                <w:rFonts w:eastAsia="Yu Mincho"/>
                <w:vertAlign w:val="subscript"/>
              </w:rPr>
              <w:t>REF</w:t>
            </w:r>
          </w:p>
          <w:p w:rsidR="001262EC" w:rsidRPr="00413123" w:rsidRDefault="001262EC" w:rsidP="002B1145">
            <w:pPr>
              <w:pStyle w:val="TAH"/>
              <w:rPr>
                <w:rFonts w:eastAsia="Yu Mincho"/>
              </w:rPr>
            </w:pPr>
            <w:r w:rsidRPr="00413123">
              <w:rPr>
                <w:rFonts w:eastAsia="Yu Mincho"/>
              </w:rPr>
              <w:t>(First – &lt;Step size&gt; – Last)</w:t>
            </w:r>
          </w:p>
        </w:tc>
      </w:tr>
      <w:tr w:rsidR="001262EC" w:rsidRPr="00413123" w:rsidTr="005F4DF9">
        <w:trPr>
          <w:trHeight w:val="187"/>
          <w:jc w:val="center"/>
        </w:trPr>
        <w:tc>
          <w:tcPr>
            <w:tcW w:w="1242" w:type="dxa"/>
            <w:vMerge w:val="restart"/>
            <w:tcBorders>
              <w:top w:val="single" w:sz="4" w:space="0" w:color="auto"/>
              <w:left w:val="single" w:sz="4" w:space="0" w:color="auto"/>
              <w:right w:val="single" w:sz="4" w:space="0" w:color="auto"/>
            </w:tcBorders>
            <w:hideMark/>
          </w:tcPr>
          <w:p w:rsidR="001262EC" w:rsidRPr="00413123" w:rsidRDefault="001262EC" w:rsidP="002B1145">
            <w:pPr>
              <w:pStyle w:val="TAH"/>
              <w:rPr>
                <w:lang w:eastAsia="zh-CN"/>
              </w:rPr>
            </w:pPr>
            <w:r>
              <w:rPr>
                <w:rFonts w:hint="eastAsia"/>
                <w:lang w:eastAsia="zh-CN"/>
              </w:rPr>
              <w:t>[</w:t>
            </w:r>
            <w:r w:rsidRPr="00413123">
              <w:t>n</w:t>
            </w:r>
            <w:r w:rsidRPr="00413123">
              <w:rPr>
                <w:rFonts w:hint="eastAsia"/>
              </w:rPr>
              <w:t>10</w:t>
            </w:r>
            <w:r>
              <w:rPr>
                <w:rFonts w:hint="eastAsia"/>
                <w:lang w:eastAsia="zh-CN"/>
              </w:rPr>
              <w:t>4]</w:t>
            </w:r>
          </w:p>
        </w:tc>
        <w:tc>
          <w:tcPr>
            <w:tcW w:w="1146" w:type="dxa"/>
            <w:tcBorders>
              <w:top w:val="single" w:sz="4" w:space="0" w:color="auto"/>
              <w:left w:val="single" w:sz="4" w:space="0" w:color="auto"/>
              <w:bottom w:val="single" w:sz="4" w:space="0" w:color="auto"/>
              <w:right w:val="single" w:sz="4" w:space="0" w:color="auto"/>
            </w:tcBorders>
            <w:hideMark/>
          </w:tcPr>
          <w:p w:rsidR="001262EC" w:rsidRPr="00413123" w:rsidRDefault="001262EC" w:rsidP="002B1145">
            <w:pPr>
              <w:pStyle w:val="TAH"/>
            </w:pPr>
            <w:r w:rsidRPr="00413123">
              <w:rPr>
                <w:rFonts w:hint="eastAsia"/>
              </w:rPr>
              <w:t>15</w:t>
            </w:r>
          </w:p>
        </w:tc>
        <w:tc>
          <w:tcPr>
            <w:tcW w:w="2876" w:type="dxa"/>
            <w:tcBorders>
              <w:top w:val="single" w:sz="4" w:space="0" w:color="auto"/>
              <w:left w:val="single" w:sz="4" w:space="0" w:color="auto"/>
              <w:bottom w:val="single" w:sz="4" w:space="0" w:color="auto"/>
              <w:right w:val="single" w:sz="4" w:space="0" w:color="auto"/>
            </w:tcBorders>
            <w:hideMark/>
          </w:tcPr>
          <w:p w:rsidR="001262EC" w:rsidRPr="00413123" w:rsidRDefault="001262EC" w:rsidP="002B1145">
            <w:pPr>
              <w:pStyle w:val="TAH"/>
              <w:rPr>
                <w:rFonts w:eastAsia="Yu Mincho"/>
              </w:rPr>
            </w:pPr>
            <w:r w:rsidRPr="00413123">
              <w:rPr>
                <w:rFonts w:eastAsia="Yu Mincho" w:hint="eastAsia"/>
              </w:rPr>
              <w:t>82833</w:t>
            </w:r>
            <w:r w:rsidRPr="00413123">
              <w:rPr>
                <w:rFonts w:eastAsiaTheme="minorEastAsia" w:hint="eastAsia"/>
                <w:lang w:eastAsia="zh-CN"/>
              </w:rPr>
              <w:t>4</w:t>
            </w:r>
            <w:r w:rsidRPr="00413123">
              <w:rPr>
                <w:rFonts w:eastAsia="Yu Mincho"/>
              </w:rPr>
              <w:t xml:space="preserve"> – &lt;1&gt; – 875000</w:t>
            </w:r>
          </w:p>
        </w:tc>
        <w:tc>
          <w:tcPr>
            <w:tcW w:w="2877" w:type="dxa"/>
            <w:tcBorders>
              <w:top w:val="single" w:sz="4" w:space="0" w:color="auto"/>
              <w:left w:val="single" w:sz="4" w:space="0" w:color="auto"/>
              <w:bottom w:val="single" w:sz="4" w:space="0" w:color="auto"/>
              <w:right w:val="single" w:sz="4" w:space="0" w:color="auto"/>
            </w:tcBorders>
            <w:hideMark/>
          </w:tcPr>
          <w:p w:rsidR="001262EC" w:rsidRPr="00413123" w:rsidRDefault="001262EC" w:rsidP="002B1145">
            <w:pPr>
              <w:pStyle w:val="TAH"/>
              <w:rPr>
                <w:rFonts w:eastAsia="Yu Mincho"/>
              </w:rPr>
            </w:pPr>
            <w:r w:rsidRPr="00413123">
              <w:rPr>
                <w:rFonts w:eastAsia="Yu Mincho" w:hint="eastAsia"/>
              </w:rPr>
              <w:t>82833</w:t>
            </w:r>
            <w:r w:rsidRPr="00413123">
              <w:rPr>
                <w:rFonts w:eastAsiaTheme="minorEastAsia" w:hint="eastAsia"/>
                <w:lang w:eastAsia="zh-CN"/>
              </w:rPr>
              <w:t>4</w:t>
            </w:r>
            <w:r w:rsidRPr="00413123">
              <w:rPr>
                <w:rFonts w:eastAsia="Yu Mincho"/>
              </w:rPr>
              <w:t xml:space="preserve"> – &lt;1&gt; – 875000</w:t>
            </w:r>
          </w:p>
        </w:tc>
      </w:tr>
      <w:tr w:rsidR="001262EC" w:rsidRPr="00413123" w:rsidTr="005F4DF9">
        <w:trPr>
          <w:trHeight w:val="187"/>
          <w:jc w:val="center"/>
        </w:trPr>
        <w:tc>
          <w:tcPr>
            <w:tcW w:w="1242" w:type="dxa"/>
            <w:vMerge/>
            <w:tcBorders>
              <w:left w:val="single" w:sz="4" w:space="0" w:color="auto"/>
              <w:bottom w:val="single" w:sz="4" w:space="0" w:color="auto"/>
              <w:right w:val="single" w:sz="4" w:space="0" w:color="auto"/>
            </w:tcBorders>
          </w:tcPr>
          <w:p w:rsidR="001262EC" w:rsidRPr="00413123" w:rsidRDefault="001262EC" w:rsidP="002B1145">
            <w:pPr>
              <w:pStyle w:val="TAH"/>
            </w:pPr>
          </w:p>
        </w:tc>
        <w:tc>
          <w:tcPr>
            <w:tcW w:w="1146" w:type="dxa"/>
            <w:tcBorders>
              <w:top w:val="single" w:sz="4" w:space="0" w:color="auto"/>
              <w:left w:val="single" w:sz="4" w:space="0" w:color="auto"/>
              <w:bottom w:val="single" w:sz="4" w:space="0" w:color="auto"/>
              <w:right w:val="single" w:sz="4" w:space="0" w:color="auto"/>
            </w:tcBorders>
          </w:tcPr>
          <w:p w:rsidR="001262EC" w:rsidRPr="00413123" w:rsidRDefault="001262EC" w:rsidP="002B1145">
            <w:pPr>
              <w:pStyle w:val="TAH"/>
              <w:rPr>
                <w:lang w:eastAsia="zh-CN"/>
              </w:rPr>
            </w:pPr>
            <w:r w:rsidRPr="00413123">
              <w:rPr>
                <w:rFonts w:hint="eastAsia"/>
                <w:lang w:eastAsia="zh-CN"/>
              </w:rPr>
              <w:t>30</w:t>
            </w:r>
          </w:p>
        </w:tc>
        <w:tc>
          <w:tcPr>
            <w:tcW w:w="2876" w:type="dxa"/>
            <w:tcBorders>
              <w:top w:val="single" w:sz="4" w:space="0" w:color="auto"/>
              <w:left w:val="single" w:sz="4" w:space="0" w:color="auto"/>
              <w:bottom w:val="single" w:sz="4" w:space="0" w:color="auto"/>
              <w:right w:val="single" w:sz="4" w:space="0" w:color="auto"/>
            </w:tcBorders>
          </w:tcPr>
          <w:p w:rsidR="001262EC" w:rsidRPr="00413123" w:rsidRDefault="001262EC" w:rsidP="002B1145">
            <w:pPr>
              <w:pStyle w:val="TAH"/>
              <w:rPr>
                <w:rFonts w:eastAsia="Yu Mincho"/>
              </w:rPr>
            </w:pPr>
            <w:r w:rsidRPr="00413123">
              <w:rPr>
                <w:rFonts w:eastAsia="Yu Mincho" w:hint="eastAsia"/>
              </w:rPr>
              <w:t>82833</w:t>
            </w:r>
            <w:r w:rsidRPr="00413123">
              <w:rPr>
                <w:rFonts w:eastAsiaTheme="minorEastAsia" w:hint="eastAsia"/>
                <w:lang w:eastAsia="zh-CN"/>
              </w:rPr>
              <w:t>4</w:t>
            </w:r>
            <w:r w:rsidRPr="00413123">
              <w:rPr>
                <w:rFonts w:eastAsia="Yu Mincho"/>
              </w:rPr>
              <w:t xml:space="preserve"> – &lt;</w:t>
            </w:r>
            <w:r w:rsidRPr="00413123">
              <w:rPr>
                <w:rFonts w:eastAsiaTheme="minorEastAsia" w:hint="eastAsia"/>
                <w:lang w:eastAsia="zh-CN"/>
              </w:rPr>
              <w:t>2</w:t>
            </w:r>
            <w:r w:rsidRPr="00413123">
              <w:rPr>
                <w:rFonts w:eastAsia="Yu Mincho"/>
              </w:rPr>
              <w:t>&gt; – 875000</w:t>
            </w:r>
          </w:p>
        </w:tc>
        <w:tc>
          <w:tcPr>
            <w:tcW w:w="2877" w:type="dxa"/>
            <w:tcBorders>
              <w:top w:val="single" w:sz="4" w:space="0" w:color="auto"/>
              <w:left w:val="single" w:sz="4" w:space="0" w:color="auto"/>
              <w:bottom w:val="single" w:sz="4" w:space="0" w:color="auto"/>
              <w:right w:val="single" w:sz="4" w:space="0" w:color="auto"/>
            </w:tcBorders>
          </w:tcPr>
          <w:p w:rsidR="001262EC" w:rsidRPr="00413123" w:rsidRDefault="001262EC" w:rsidP="002B1145">
            <w:pPr>
              <w:pStyle w:val="TAH"/>
              <w:rPr>
                <w:rFonts w:eastAsia="Yu Mincho"/>
              </w:rPr>
            </w:pPr>
            <w:r w:rsidRPr="00413123">
              <w:rPr>
                <w:rFonts w:eastAsia="Yu Mincho" w:hint="eastAsia"/>
              </w:rPr>
              <w:t>82833</w:t>
            </w:r>
            <w:r w:rsidRPr="00413123">
              <w:rPr>
                <w:rFonts w:eastAsiaTheme="minorEastAsia" w:hint="eastAsia"/>
                <w:lang w:eastAsia="zh-CN"/>
              </w:rPr>
              <w:t>4</w:t>
            </w:r>
            <w:r w:rsidRPr="00413123">
              <w:rPr>
                <w:rFonts w:eastAsia="Yu Mincho"/>
              </w:rPr>
              <w:t xml:space="preserve"> – &lt;</w:t>
            </w:r>
            <w:r w:rsidRPr="00413123">
              <w:rPr>
                <w:rFonts w:eastAsiaTheme="minorEastAsia" w:hint="eastAsia"/>
                <w:lang w:eastAsia="zh-CN"/>
              </w:rPr>
              <w:t>2</w:t>
            </w:r>
            <w:r w:rsidRPr="00413123">
              <w:rPr>
                <w:rFonts w:eastAsia="Yu Mincho"/>
              </w:rPr>
              <w:t>&gt; – 875000</w:t>
            </w:r>
          </w:p>
        </w:tc>
      </w:tr>
    </w:tbl>
    <w:p w:rsidR="001262EC" w:rsidRPr="00413123" w:rsidRDefault="001262EC" w:rsidP="001262EC">
      <w:pPr>
        <w:rPr>
          <w:sz w:val="20"/>
        </w:rPr>
      </w:pPr>
    </w:p>
    <w:p w:rsidR="001262EC" w:rsidRPr="00413123" w:rsidRDefault="001262EC" w:rsidP="001262EC">
      <w:pPr>
        <w:rPr>
          <w:b/>
        </w:rPr>
      </w:pPr>
      <w:r w:rsidRPr="00413123">
        <w:rPr>
          <w:rFonts w:hint="eastAsia"/>
          <w:b/>
          <w:sz w:val="20"/>
        </w:rPr>
        <w:t xml:space="preserve">Proposal 2: </w:t>
      </w:r>
      <w:r>
        <w:rPr>
          <w:rFonts w:hint="eastAsia"/>
          <w:b/>
          <w:sz w:val="20"/>
        </w:rPr>
        <w:t>A</w:t>
      </w:r>
      <w:r w:rsidRPr="00F546FF">
        <w:rPr>
          <w:rFonts w:hint="eastAsia"/>
          <w:b/>
          <w:sz w:val="20"/>
        </w:rPr>
        <w:t>dopt one value from 1 to 7 for the step size</w:t>
      </w:r>
      <w:r>
        <w:rPr>
          <w:rFonts w:hint="eastAsia"/>
          <w:b/>
          <w:sz w:val="20"/>
        </w:rPr>
        <w:t xml:space="preserve"> of sync r</w:t>
      </w:r>
      <w:bookmarkStart w:id="4" w:name="_GoBack"/>
      <w:bookmarkEnd w:id="4"/>
      <w:r>
        <w:rPr>
          <w:rFonts w:hint="eastAsia"/>
          <w:b/>
          <w:sz w:val="20"/>
        </w:rPr>
        <w:t>aster</w:t>
      </w:r>
      <w:r w:rsidRPr="00F546FF">
        <w:rPr>
          <w:rFonts w:hint="eastAsia"/>
          <w:b/>
          <w:sz w:val="20"/>
        </w:rPr>
        <w:t>.</w:t>
      </w:r>
    </w:p>
    <w:p w:rsidR="001262EC" w:rsidRPr="00413123" w:rsidRDefault="001262EC" w:rsidP="001262EC">
      <w:pPr>
        <w:jc w:val="center"/>
        <w:rPr>
          <w:sz w:val="20"/>
          <w:szCs w:val="20"/>
        </w:rPr>
      </w:pPr>
      <w:r w:rsidRPr="00413123">
        <w:rPr>
          <w:rFonts w:hint="eastAsia"/>
          <w:sz w:val="20"/>
          <w:szCs w:val="20"/>
        </w:rPr>
        <w:t>Table 2-2: Applicable SS raster entries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1262EC" w:rsidRPr="00413123" w:rsidTr="005F4DF9">
        <w:trPr>
          <w:jc w:val="center"/>
        </w:trPr>
        <w:tc>
          <w:tcPr>
            <w:tcW w:w="2408" w:type="dxa"/>
            <w:tcBorders>
              <w:top w:val="single" w:sz="4" w:space="0" w:color="auto"/>
              <w:left w:val="single" w:sz="4" w:space="0" w:color="auto"/>
              <w:bottom w:val="single" w:sz="4" w:space="0" w:color="auto"/>
              <w:right w:val="single" w:sz="4" w:space="0" w:color="auto"/>
            </w:tcBorders>
            <w:hideMark/>
          </w:tcPr>
          <w:p w:rsidR="001262EC" w:rsidRPr="00413123" w:rsidRDefault="001262EC" w:rsidP="002B1145">
            <w:pPr>
              <w:pStyle w:val="TAH"/>
              <w:rPr>
                <w:rFonts w:eastAsia="Yu Mincho"/>
              </w:rPr>
            </w:pPr>
            <w:r w:rsidRPr="00413123">
              <w:rPr>
                <w:rFonts w:eastAsia="Yu Mincho"/>
              </w:rPr>
              <w:t>NR operating band</w:t>
            </w:r>
          </w:p>
        </w:tc>
        <w:tc>
          <w:tcPr>
            <w:tcW w:w="2407" w:type="dxa"/>
            <w:tcBorders>
              <w:top w:val="single" w:sz="4" w:space="0" w:color="auto"/>
              <w:left w:val="single" w:sz="4" w:space="0" w:color="auto"/>
              <w:bottom w:val="single" w:sz="4" w:space="0" w:color="auto"/>
              <w:right w:val="single" w:sz="4" w:space="0" w:color="auto"/>
            </w:tcBorders>
            <w:hideMark/>
          </w:tcPr>
          <w:p w:rsidR="001262EC" w:rsidRPr="00413123" w:rsidRDefault="001262EC" w:rsidP="002B1145">
            <w:pPr>
              <w:pStyle w:val="TAH"/>
              <w:rPr>
                <w:rFonts w:eastAsia="Yu Mincho"/>
              </w:rPr>
            </w:pPr>
            <w:r w:rsidRPr="00413123">
              <w:rPr>
                <w:rFonts w:eastAsia="Yu Mincho"/>
              </w:rPr>
              <w:t>SS Block SCS</w:t>
            </w:r>
          </w:p>
        </w:tc>
        <w:tc>
          <w:tcPr>
            <w:tcW w:w="2407" w:type="dxa"/>
            <w:tcBorders>
              <w:top w:val="single" w:sz="4" w:space="0" w:color="auto"/>
              <w:left w:val="single" w:sz="4" w:space="0" w:color="auto"/>
              <w:bottom w:val="single" w:sz="4" w:space="0" w:color="auto"/>
              <w:right w:val="single" w:sz="4" w:space="0" w:color="auto"/>
            </w:tcBorders>
          </w:tcPr>
          <w:p w:rsidR="001262EC" w:rsidRPr="00413123" w:rsidRDefault="001262EC" w:rsidP="002B1145">
            <w:pPr>
              <w:pStyle w:val="TAH"/>
              <w:rPr>
                <w:rFonts w:eastAsia="Yu Mincho"/>
              </w:rPr>
            </w:pPr>
            <w:r w:rsidRPr="00413123">
              <w:rPr>
                <w:rFonts w:eastAsia="Yu Mincho"/>
              </w:rPr>
              <w:t>SS Block pattern</w:t>
            </w:r>
            <w:r w:rsidRPr="00413123">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rsidR="001262EC" w:rsidRPr="00413123" w:rsidRDefault="001262EC" w:rsidP="002B1145">
            <w:pPr>
              <w:pStyle w:val="TAH"/>
              <w:tabs>
                <w:tab w:val="left" w:pos="402"/>
                <w:tab w:val="center" w:pos="1095"/>
              </w:tabs>
              <w:jc w:val="left"/>
              <w:rPr>
                <w:rFonts w:eastAsia="Yu Mincho"/>
              </w:rPr>
            </w:pPr>
            <w:r w:rsidRPr="00413123">
              <w:rPr>
                <w:rFonts w:eastAsia="Yu Mincho"/>
              </w:rPr>
              <w:tab/>
            </w:r>
            <w:r w:rsidRPr="00413123">
              <w:rPr>
                <w:rFonts w:eastAsia="Yu Mincho"/>
              </w:rPr>
              <w:tab/>
              <w:t>Range of GSCN</w:t>
            </w:r>
          </w:p>
          <w:p w:rsidR="001262EC" w:rsidRPr="00413123" w:rsidRDefault="001262EC" w:rsidP="002B1145">
            <w:pPr>
              <w:pStyle w:val="TAH"/>
              <w:rPr>
                <w:rFonts w:eastAsia="Yu Mincho"/>
              </w:rPr>
            </w:pPr>
            <w:r w:rsidRPr="00413123">
              <w:rPr>
                <w:rFonts w:eastAsia="Yu Mincho"/>
              </w:rPr>
              <w:t>(First – &lt;Step size&gt; – Last)</w:t>
            </w:r>
          </w:p>
        </w:tc>
      </w:tr>
      <w:tr w:rsidR="001262EC" w:rsidRPr="00413123" w:rsidTr="005F4DF9">
        <w:trPr>
          <w:jc w:val="center"/>
        </w:trPr>
        <w:tc>
          <w:tcPr>
            <w:tcW w:w="2408" w:type="dxa"/>
            <w:tcBorders>
              <w:top w:val="single" w:sz="4" w:space="0" w:color="auto"/>
              <w:left w:val="single" w:sz="4" w:space="0" w:color="auto"/>
              <w:bottom w:val="single" w:sz="4" w:space="0" w:color="auto"/>
              <w:right w:val="single" w:sz="4" w:space="0" w:color="auto"/>
            </w:tcBorders>
            <w:hideMark/>
          </w:tcPr>
          <w:p w:rsidR="001262EC" w:rsidRPr="00413123" w:rsidRDefault="001262EC" w:rsidP="002B1145">
            <w:pPr>
              <w:pStyle w:val="TAH"/>
              <w:rPr>
                <w:rFonts w:eastAsiaTheme="minorEastAsia"/>
                <w:lang w:eastAsia="zh-CN"/>
              </w:rPr>
            </w:pPr>
            <w:r>
              <w:rPr>
                <w:rFonts w:eastAsiaTheme="minorEastAsia" w:hint="eastAsia"/>
                <w:lang w:eastAsia="zh-CN"/>
              </w:rPr>
              <w:t>[</w:t>
            </w:r>
            <w:r w:rsidRPr="00413123">
              <w:rPr>
                <w:rFonts w:eastAsia="Yu Mincho"/>
              </w:rPr>
              <w:t>n</w:t>
            </w:r>
            <w:r w:rsidRPr="00413123">
              <w:rPr>
                <w:rFonts w:eastAsia="Yu Mincho" w:hint="eastAsia"/>
              </w:rPr>
              <w:t>10</w:t>
            </w:r>
            <w:r>
              <w:rPr>
                <w:rFonts w:eastAsiaTheme="minorEastAsia" w:hint="eastAsia"/>
                <w:lang w:eastAsia="zh-CN"/>
              </w:rPr>
              <w:t>4]</w:t>
            </w:r>
          </w:p>
        </w:tc>
        <w:tc>
          <w:tcPr>
            <w:tcW w:w="2407" w:type="dxa"/>
            <w:tcBorders>
              <w:top w:val="single" w:sz="4" w:space="0" w:color="auto"/>
              <w:left w:val="single" w:sz="4" w:space="0" w:color="auto"/>
              <w:bottom w:val="single" w:sz="4" w:space="0" w:color="auto"/>
              <w:right w:val="single" w:sz="4" w:space="0" w:color="auto"/>
            </w:tcBorders>
            <w:hideMark/>
          </w:tcPr>
          <w:p w:rsidR="001262EC" w:rsidRPr="00413123" w:rsidRDefault="001262EC" w:rsidP="002B1145">
            <w:pPr>
              <w:pStyle w:val="TAH"/>
              <w:rPr>
                <w:rFonts w:eastAsia="Yu Mincho"/>
              </w:rPr>
            </w:pPr>
            <w:r w:rsidRPr="00413123">
              <w:rPr>
                <w:rFonts w:eastAsia="Yu Mincho"/>
              </w:rPr>
              <w:t>30 kHz</w:t>
            </w:r>
          </w:p>
        </w:tc>
        <w:tc>
          <w:tcPr>
            <w:tcW w:w="2407" w:type="dxa"/>
            <w:tcBorders>
              <w:top w:val="single" w:sz="4" w:space="0" w:color="auto"/>
              <w:left w:val="single" w:sz="4" w:space="0" w:color="auto"/>
              <w:bottom w:val="single" w:sz="4" w:space="0" w:color="auto"/>
              <w:right w:val="single" w:sz="4" w:space="0" w:color="auto"/>
            </w:tcBorders>
          </w:tcPr>
          <w:p w:rsidR="001262EC" w:rsidRPr="00413123" w:rsidRDefault="001262EC" w:rsidP="002B1145">
            <w:pPr>
              <w:pStyle w:val="TAH"/>
              <w:rPr>
                <w:rFonts w:eastAsia="Yu Mincho"/>
              </w:rPr>
            </w:pPr>
            <w:r w:rsidRPr="00413123">
              <w:rPr>
                <w:rFonts w:eastAsia="Yu Mincho"/>
              </w:rPr>
              <w:t>Case C</w:t>
            </w:r>
          </w:p>
        </w:tc>
        <w:tc>
          <w:tcPr>
            <w:tcW w:w="2407" w:type="dxa"/>
            <w:tcBorders>
              <w:top w:val="single" w:sz="4" w:space="0" w:color="auto"/>
              <w:left w:val="single" w:sz="4" w:space="0" w:color="auto"/>
              <w:bottom w:val="single" w:sz="4" w:space="0" w:color="auto"/>
              <w:right w:val="single" w:sz="4" w:space="0" w:color="auto"/>
            </w:tcBorders>
            <w:hideMark/>
          </w:tcPr>
          <w:p w:rsidR="001262EC" w:rsidRPr="00413123" w:rsidRDefault="001262EC" w:rsidP="002B1145">
            <w:pPr>
              <w:pStyle w:val="TAH"/>
              <w:rPr>
                <w:rFonts w:eastAsiaTheme="minorEastAsia"/>
                <w:lang w:eastAsia="zh-CN"/>
              </w:rPr>
            </w:pPr>
            <w:r w:rsidRPr="00413123">
              <w:rPr>
                <w:rFonts w:eastAsia="Yu Mincho"/>
              </w:rPr>
              <w:t>9</w:t>
            </w:r>
            <w:r w:rsidRPr="00413123">
              <w:rPr>
                <w:rFonts w:eastAsia="Yu Mincho" w:hint="eastAsia"/>
              </w:rPr>
              <w:t>8</w:t>
            </w:r>
            <w:r w:rsidRPr="00413123">
              <w:rPr>
                <w:rFonts w:eastAsiaTheme="minorEastAsia" w:hint="eastAsia"/>
                <w:lang w:eastAsia="zh-CN"/>
              </w:rPr>
              <w:t>81</w:t>
            </w:r>
            <w:r w:rsidRPr="00413123">
              <w:rPr>
                <w:rFonts w:eastAsia="Yu Mincho"/>
              </w:rPr>
              <w:t xml:space="preserve"> – &lt;1</w:t>
            </w:r>
            <w:r>
              <w:rPr>
                <w:rFonts w:eastAsiaTheme="minorEastAsia" w:hint="eastAsia"/>
                <w:lang w:eastAsia="zh-CN"/>
              </w:rPr>
              <w:t>~7</w:t>
            </w:r>
            <w:r w:rsidRPr="00413123">
              <w:rPr>
                <w:rFonts w:eastAsia="Yu Mincho"/>
              </w:rPr>
              <w:t>&gt; – 1036</w:t>
            </w:r>
            <w:r w:rsidRPr="00413123">
              <w:rPr>
                <w:rFonts w:eastAsiaTheme="minorEastAsia" w:hint="eastAsia"/>
                <w:lang w:eastAsia="zh-CN"/>
              </w:rPr>
              <w:t>0</w:t>
            </w:r>
          </w:p>
        </w:tc>
      </w:tr>
    </w:tbl>
    <w:p w:rsidR="001262EC" w:rsidRPr="00413123" w:rsidRDefault="001262EC" w:rsidP="00E345EC">
      <w:pPr>
        <w:spacing w:before="0" w:after="120"/>
        <w:jc w:val="left"/>
        <w:rPr>
          <w:sz w:val="20"/>
          <w:lang w:val="en-US"/>
        </w:rPr>
      </w:pPr>
    </w:p>
    <w:p w:rsidR="00966359" w:rsidRPr="00413123" w:rsidRDefault="00EE45A3" w:rsidP="0039316F">
      <w:pPr>
        <w:pStyle w:val="11"/>
        <w:numPr>
          <w:ilvl w:val="0"/>
          <w:numId w:val="3"/>
        </w:numPr>
        <w:pBdr>
          <w:top w:val="single" w:sz="12" w:space="3" w:color="auto"/>
        </w:pBdr>
        <w:tabs>
          <w:tab w:val="clear" w:pos="600"/>
        </w:tabs>
        <w:overflowPunct/>
        <w:autoSpaceDE/>
        <w:autoSpaceDN/>
        <w:adjustRightInd/>
        <w:spacing w:before="240" w:after="180"/>
        <w:ind w:left="400" w:hanging="400"/>
        <w:jc w:val="left"/>
        <w:textAlignment w:val="auto"/>
      </w:pPr>
      <w:r w:rsidRPr="00413123">
        <w:rPr>
          <w:rFonts w:hint="eastAsia"/>
        </w:rPr>
        <w:lastRenderedPageBreak/>
        <w:t>Reference</w:t>
      </w:r>
    </w:p>
    <w:p w:rsidR="00CB61B9" w:rsidRPr="00413123" w:rsidRDefault="00413123" w:rsidP="00754FA3">
      <w:pPr>
        <w:pStyle w:val="ab"/>
        <w:numPr>
          <w:ilvl w:val="0"/>
          <w:numId w:val="17"/>
        </w:numPr>
        <w:jc w:val="left"/>
        <w:rPr>
          <w:sz w:val="20"/>
          <w:lang w:val="en-US"/>
        </w:rPr>
      </w:pPr>
      <w:r w:rsidRPr="00413123">
        <w:rPr>
          <w:sz w:val="20"/>
          <w:lang w:val="en-US"/>
        </w:rPr>
        <w:t>R4-2206372</w:t>
      </w:r>
      <w:r w:rsidR="00754FA3" w:rsidRPr="00413123">
        <w:rPr>
          <w:rFonts w:hint="eastAsia"/>
          <w:sz w:val="20"/>
          <w:lang w:val="en-US"/>
        </w:rPr>
        <w:t xml:space="preserve">, </w:t>
      </w:r>
      <w:r w:rsidRPr="00413123">
        <w:rPr>
          <w:rFonts w:hint="eastAsia"/>
          <w:sz w:val="20"/>
          <w:lang w:val="en-US"/>
        </w:rPr>
        <w:t>W</w:t>
      </w:r>
      <w:r w:rsidR="004B379E">
        <w:rPr>
          <w:sz w:val="20"/>
          <w:lang w:val="en-US"/>
        </w:rPr>
        <w:t xml:space="preserve">F on </w:t>
      </w:r>
      <w:r w:rsidRPr="00413123">
        <w:rPr>
          <w:sz w:val="20"/>
          <w:lang w:val="en-US"/>
        </w:rPr>
        <w:t>system parameters for the 6 GHz licensed band</w:t>
      </w:r>
      <w:r w:rsidR="00754FA3" w:rsidRPr="00413123">
        <w:rPr>
          <w:rFonts w:hint="eastAsia"/>
          <w:sz w:val="20"/>
          <w:lang w:val="en-US"/>
        </w:rPr>
        <w:t>,</w:t>
      </w:r>
      <w:r w:rsidR="00754FA3" w:rsidRPr="00413123">
        <w:rPr>
          <w:sz w:val="20"/>
          <w:lang w:val="en-US"/>
        </w:rPr>
        <w:t xml:space="preserve"> </w:t>
      </w:r>
      <w:r w:rsidRPr="00413123">
        <w:rPr>
          <w:sz w:val="20"/>
          <w:lang w:val="en-US"/>
        </w:rPr>
        <w:t>Ericsson</w:t>
      </w:r>
      <w:r w:rsidR="00754FA3" w:rsidRPr="00413123">
        <w:rPr>
          <w:rFonts w:hint="eastAsia"/>
          <w:sz w:val="20"/>
          <w:lang w:val="en-US"/>
        </w:rPr>
        <w:t xml:space="preserve">, </w:t>
      </w:r>
      <w:r w:rsidR="00754FA3" w:rsidRPr="00413123">
        <w:rPr>
          <w:sz w:val="20"/>
          <w:lang w:val="en-US"/>
        </w:rPr>
        <w:t>RAN4#10</w:t>
      </w:r>
      <w:r w:rsidRPr="00413123">
        <w:rPr>
          <w:rFonts w:hint="eastAsia"/>
          <w:sz w:val="20"/>
          <w:lang w:val="en-US"/>
        </w:rPr>
        <w:t>2</w:t>
      </w:r>
      <w:r w:rsidR="00754FA3" w:rsidRPr="00413123">
        <w:rPr>
          <w:sz w:val="20"/>
          <w:lang w:val="en-US"/>
        </w:rPr>
        <w:t>-e</w:t>
      </w:r>
    </w:p>
    <w:sectPr w:rsidR="00CB61B9" w:rsidRPr="00413123" w:rsidSect="00EC439E">
      <w:headerReference w:type="even" r:id="rId10"/>
      <w:footerReference w:type="default" r:id="rId11"/>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7760" w:rsidRDefault="006C7760" w:rsidP="0095591C">
      <w:pPr>
        <w:spacing w:after="60"/>
        <w:ind w:left="210"/>
      </w:pPr>
      <w:r>
        <w:separator/>
      </w:r>
    </w:p>
  </w:endnote>
  <w:endnote w:type="continuationSeparator" w:id="0">
    <w:p w:rsidR="006C7760" w:rsidRDefault="006C7760"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altName w:val="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MS Mincho"/>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MS Gothic"/>
    <w:charset w:val="80"/>
    <w:family w:val="swiss"/>
    <w:pitch w:val="variable"/>
    <w:sig w:usb0="00000000"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DengXian">
    <w:altName w:val="Arial Unicode MS"/>
    <w:charset w:val="86"/>
    <w:family w:val="auto"/>
    <w:pitch w:val="variable"/>
    <w:sig w:usb0="00000000" w:usb1="38CF7CFA" w:usb2="00000016" w:usb3="00000000" w:csb0="0004000F"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4DF9" w:rsidRDefault="005F4DF9"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E15E4D">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7760" w:rsidRDefault="006C7760" w:rsidP="0095591C">
      <w:pPr>
        <w:spacing w:after="60"/>
        <w:ind w:left="210"/>
      </w:pPr>
      <w:r>
        <w:separator/>
      </w:r>
    </w:p>
  </w:footnote>
  <w:footnote w:type="continuationSeparator" w:id="0">
    <w:p w:rsidR="006C7760" w:rsidRDefault="006C7760"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4DF9" w:rsidRDefault="005F4DF9"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C81D36"/>
    <w:multiLevelType w:val="hybridMultilevel"/>
    <w:tmpl w:val="17DEDE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26920D3"/>
    <w:multiLevelType w:val="hybridMultilevel"/>
    <w:tmpl w:val="21C04712"/>
    <w:lvl w:ilvl="0" w:tplc="D04C8B3C">
      <w:start w:val="23"/>
      <w:numFmt w:val="bullet"/>
      <w:lvlText w:val="-"/>
      <w:lvlJc w:val="left"/>
      <w:pPr>
        <w:ind w:left="936" w:hanging="360"/>
      </w:pPr>
      <w:rPr>
        <w:rFonts w:ascii="Arial" w:eastAsiaTheme="minorHAnsi" w:hAnsi="Arial" w:cs="Arial" w:hint="default"/>
      </w:rPr>
    </w:lvl>
    <w:lvl w:ilvl="1" w:tplc="041D0003">
      <w:start w:val="1"/>
      <w:numFmt w:val="bullet"/>
      <w:lvlText w:val="o"/>
      <w:lvlJc w:val="left"/>
      <w:pPr>
        <w:ind w:left="1656" w:hanging="360"/>
      </w:pPr>
      <w:rPr>
        <w:rFonts w:ascii="Courier New" w:hAnsi="Courier New" w:cs="Courier New" w:hint="default"/>
      </w:rPr>
    </w:lvl>
    <w:lvl w:ilvl="2" w:tplc="041D0005">
      <w:start w:val="1"/>
      <w:numFmt w:val="bullet"/>
      <w:lvlText w:val=""/>
      <w:lvlJc w:val="left"/>
      <w:pPr>
        <w:ind w:left="2376" w:hanging="360"/>
      </w:pPr>
      <w:rPr>
        <w:rFonts w:ascii="Wingdings" w:hAnsi="Wingdings" w:hint="default"/>
      </w:rPr>
    </w:lvl>
    <w:lvl w:ilvl="3" w:tplc="041D0001" w:tentative="1">
      <w:start w:val="1"/>
      <w:numFmt w:val="bullet"/>
      <w:lvlText w:val=""/>
      <w:lvlJc w:val="left"/>
      <w:pPr>
        <w:ind w:left="3096" w:hanging="360"/>
      </w:pPr>
      <w:rPr>
        <w:rFonts w:ascii="Symbol" w:hAnsi="Symbol" w:hint="default"/>
      </w:rPr>
    </w:lvl>
    <w:lvl w:ilvl="4" w:tplc="041D0003" w:tentative="1">
      <w:start w:val="1"/>
      <w:numFmt w:val="bullet"/>
      <w:lvlText w:val="o"/>
      <w:lvlJc w:val="left"/>
      <w:pPr>
        <w:ind w:left="3816" w:hanging="360"/>
      </w:pPr>
      <w:rPr>
        <w:rFonts w:ascii="Courier New" w:hAnsi="Courier New" w:cs="Courier New" w:hint="default"/>
      </w:rPr>
    </w:lvl>
    <w:lvl w:ilvl="5" w:tplc="041D0005" w:tentative="1">
      <w:start w:val="1"/>
      <w:numFmt w:val="bullet"/>
      <w:lvlText w:val=""/>
      <w:lvlJc w:val="left"/>
      <w:pPr>
        <w:ind w:left="4536" w:hanging="360"/>
      </w:pPr>
      <w:rPr>
        <w:rFonts w:ascii="Wingdings" w:hAnsi="Wingdings" w:hint="default"/>
      </w:rPr>
    </w:lvl>
    <w:lvl w:ilvl="6" w:tplc="041D0001" w:tentative="1">
      <w:start w:val="1"/>
      <w:numFmt w:val="bullet"/>
      <w:lvlText w:val=""/>
      <w:lvlJc w:val="left"/>
      <w:pPr>
        <w:ind w:left="5256" w:hanging="360"/>
      </w:pPr>
      <w:rPr>
        <w:rFonts w:ascii="Symbol" w:hAnsi="Symbol" w:hint="default"/>
      </w:rPr>
    </w:lvl>
    <w:lvl w:ilvl="7" w:tplc="041D0003" w:tentative="1">
      <w:start w:val="1"/>
      <w:numFmt w:val="bullet"/>
      <w:lvlText w:val="o"/>
      <w:lvlJc w:val="left"/>
      <w:pPr>
        <w:ind w:left="5976" w:hanging="360"/>
      </w:pPr>
      <w:rPr>
        <w:rFonts w:ascii="Courier New" w:hAnsi="Courier New" w:cs="Courier New" w:hint="default"/>
      </w:rPr>
    </w:lvl>
    <w:lvl w:ilvl="8" w:tplc="041D0005" w:tentative="1">
      <w:start w:val="1"/>
      <w:numFmt w:val="bullet"/>
      <w:lvlText w:val=""/>
      <w:lvlJc w:val="left"/>
      <w:pPr>
        <w:ind w:left="6696" w:hanging="360"/>
      </w:pPr>
      <w:rPr>
        <w:rFonts w:ascii="Wingdings" w:hAnsi="Wingdings" w:hint="default"/>
      </w:rPr>
    </w:lvl>
  </w:abstractNum>
  <w:abstractNum w:abstractNumId="3">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20AD56CA"/>
    <w:multiLevelType w:val="hybridMultilevel"/>
    <w:tmpl w:val="A976AF64"/>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21FE39FD"/>
    <w:multiLevelType w:val="hybridMultilevel"/>
    <w:tmpl w:val="648606CE"/>
    <w:lvl w:ilvl="0" w:tplc="04190005">
      <w:start w:val="1"/>
      <w:numFmt w:val="bullet"/>
      <w:lvlText w:val=""/>
      <w:lvlJc w:val="left"/>
      <w:pPr>
        <w:ind w:left="1556" w:hanging="420"/>
      </w:pPr>
      <w:rPr>
        <w:rFonts w:ascii="Wingdings" w:hAnsi="Wingdings" w:hint="default"/>
      </w:rPr>
    </w:lvl>
    <w:lvl w:ilvl="1" w:tplc="6C2C4566">
      <w:start w:val="1"/>
      <w:numFmt w:val="bullet"/>
      <w:lvlText w:val="-"/>
      <w:lvlJc w:val="left"/>
      <w:pPr>
        <w:ind w:left="1976" w:hanging="420"/>
      </w:pPr>
      <w:rPr>
        <w:rFonts w:ascii="Times New Roman" w:eastAsia="Malgun Gothic" w:hAnsi="Times New Roman" w:cs="Times New Roman"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8">
    <w:nsid w:val="2506086A"/>
    <w:multiLevelType w:val="hybridMultilevel"/>
    <w:tmpl w:val="16ECD950"/>
    <w:lvl w:ilvl="0" w:tplc="516861D4">
      <w:start w:val="1"/>
      <w:numFmt w:val="bullet"/>
      <w:lvlText w:val="-"/>
      <w:lvlJc w:val="left"/>
      <w:pPr>
        <w:ind w:left="1429" w:hanging="360"/>
      </w:pPr>
      <w:rPr>
        <w:rFonts w:ascii="Calibri" w:eastAsia="Times New Roman" w:hAnsi="Calibri" w:cs="Calibri"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A95503C"/>
    <w:multiLevelType w:val="hybridMultilevel"/>
    <w:tmpl w:val="8DB6133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7236C24"/>
    <w:multiLevelType w:val="hybridMultilevel"/>
    <w:tmpl w:val="FB9409FC"/>
    <w:lvl w:ilvl="0" w:tplc="12E8C98A">
      <w:start w:val="1"/>
      <w:numFmt w:val="decimal"/>
      <w:lvlText w:val="[%1]"/>
      <w:lvlJc w:val="left"/>
      <w:pPr>
        <w:ind w:left="420" w:hanging="420"/>
      </w:pPr>
      <w:rPr>
        <w:rFonts w:hint="eastAsia"/>
      </w:rPr>
    </w:lvl>
    <w:lvl w:ilvl="1" w:tplc="04090019">
      <w:start w:val="1"/>
      <w:numFmt w:val="lowerLetter"/>
      <w:lvlText w:val="%2)"/>
      <w:lvlJc w:val="left"/>
      <w:pPr>
        <w:ind w:left="272" w:hanging="420"/>
      </w:pPr>
    </w:lvl>
    <w:lvl w:ilvl="2" w:tplc="0409001B" w:tentative="1">
      <w:start w:val="1"/>
      <w:numFmt w:val="lowerRoman"/>
      <w:lvlText w:val="%3."/>
      <w:lvlJc w:val="right"/>
      <w:pPr>
        <w:ind w:left="692" w:hanging="420"/>
      </w:pPr>
    </w:lvl>
    <w:lvl w:ilvl="3" w:tplc="0409000F" w:tentative="1">
      <w:start w:val="1"/>
      <w:numFmt w:val="decimal"/>
      <w:lvlText w:val="%4."/>
      <w:lvlJc w:val="left"/>
      <w:pPr>
        <w:ind w:left="1112" w:hanging="420"/>
      </w:pPr>
    </w:lvl>
    <w:lvl w:ilvl="4" w:tplc="04090019" w:tentative="1">
      <w:start w:val="1"/>
      <w:numFmt w:val="lowerLetter"/>
      <w:lvlText w:val="%5)"/>
      <w:lvlJc w:val="left"/>
      <w:pPr>
        <w:ind w:left="1532" w:hanging="420"/>
      </w:pPr>
    </w:lvl>
    <w:lvl w:ilvl="5" w:tplc="0409001B" w:tentative="1">
      <w:start w:val="1"/>
      <w:numFmt w:val="lowerRoman"/>
      <w:lvlText w:val="%6."/>
      <w:lvlJc w:val="right"/>
      <w:pPr>
        <w:ind w:left="1952" w:hanging="420"/>
      </w:pPr>
    </w:lvl>
    <w:lvl w:ilvl="6" w:tplc="0409000F" w:tentative="1">
      <w:start w:val="1"/>
      <w:numFmt w:val="decimal"/>
      <w:lvlText w:val="%7."/>
      <w:lvlJc w:val="left"/>
      <w:pPr>
        <w:ind w:left="2372" w:hanging="420"/>
      </w:pPr>
    </w:lvl>
    <w:lvl w:ilvl="7" w:tplc="04090019" w:tentative="1">
      <w:start w:val="1"/>
      <w:numFmt w:val="lowerLetter"/>
      <w:lvlText w:val="%8)"/>
      <w:lvlJc w:val="left"/>
      <w:pPr>
        <w:ind w:left="2792" w:hanging="420"/>
      </w:pPr>
    </w:lvl>
    <w:lvl w:ilvl="8" w:tplc="0409001B" w:tentative="1">
      <w:start w:val="1"/>
      <w:numFmt w:val="lowerRoman"/>
      <w:lvlText w:val="%9."/>
      <w:lvlJc w:val="right"/>
      <w:pPr>
        <w:ind w:left="3212" w:hanging="420"/>
      </w:p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nsid w:val="79E22AF3"/>
    <w:multiLevelType w:val="hybridMultilevel"/>
    <w:tmpl w:val="F05A57BC"/>
    <w:lvl w:ilvl="0" w:tplc="12E8C98A">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3"/>
  </w:num>
  <w:num w:numId="3">
    <w:abstractNumId w:val="16"/>
  </w:num>
  <w:num w:numId="4">
    <w:abstractNumId w:val="9"/>
  </w:num>
  <w:num w:numId="5">
    <w:abstractNumId w:val="21"/>
  </w:num>
  <w:num w:numId="6">
    <w:abstractNumId w:val="4"/>
  </w:num>
  <w:num w:numId="7">
    <w:abstractNumId w:val="17"/>
  </w:num>
  <w:num w:numId="8">
    <w:abstractNumId w:val="12"/>
  </w:num>
  <w:num w:numId="9">
    <w:abstractNumId w:val="20"/>
  </w:num>
  <w:num w:numId="10">
    <w:abstractNumId w:val="22"/>
  </w:num>
  <w:num w:numId="11">
    <w:abstractNumId w:val="24"/>
  </w:num>
  <w:num w:numId="12">
    <w:abstractNumId w:val="14"/>
  </w:num>
  <w:num w:numId="13">
    <w:abstractNumId w:val="15"/>
  </w:num>
  <w:num w:numId="14">
    <w:abstractNumId w:val="11"/>
  </w:num>
  <w:num w:numId="15">
    <w:abstractNumId w:val="19"/>
  </w:num>
  <w:num w:numId="16">
    <w:abstractNumId w:val="0"/>
  </w:num>
  <w:num w:numId="17">
    <w:abstractNumId w:val="13"/>
  </w:num>
  <w:num w:numId="18">
    <w:abstractNumId w:val="18"/>
  </w:num>
  <w:num w:numId="19">
    <w:abstractNumId w:val="10"/>
  </w:num>
  <w:num w:numId="20">
    <w:abstractNumId w:val="7"/>
  </w:num>
  <w:num w:numId="21">
    <w:abstractNumId w:val="6"/>
  </w:num>
  <w:num w:numId="22">
    <w:abstractNumId w:val="1"/>
  </w:num>
  <w:num w:numId="23">
    <w:abstractNumId w:val="8"/>
  </w:num>
  <w:num w:numId="24">
    <w:abstractNumId w:val="23"/>
  </w:num>
  <w:num w:numId="25">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043"/>
    <w:rsid w:val="000072DB"/>
    <w:rsid w:val="00010820"/>
    <w:rsid w:val="00010E1B"/>
    <w:rsid w:val="00010E72"/>
    <w:rsid w:val="000110A9"/>
    <w:rsid w:val="00011417"/>
    <w:rsid w:val="00011734"/>
    <w:rsid w:val="000118A8"/>
    <w:rsid w:val="00011969"/>
    <w:rsid w:val="00011C28"/>
    <w:rsid w:val="000121E9"/>
    <w:rsid w:val="00012868"/>
    <w:rsid w:val="000128C7"/>
    <w:rsid w:val="0001329C"/>
    <w:rsid w:val="00013731"/>
    <w:rsid w:val="00013E4A"/>
    <w:rsid w:val="00014364"/>
    <w:rsid w:val="0001447B"/>
    <w:rsid w:val="00014D86"/>
    <w:rsid w:val="0001585C"/>
    <w:rsid w:val="000162AE"/>
    <w:rsid w:val="00016747"/>
    <w:rsid w:val="00016A70"/>
    <w:rsid w:val="00016A7B"/>
    <w:rsid w:val="00017C2C"/>
    <w:rsid w:val="000202A9"/>
    <w:rsid w:val="00020811"/>
    <w:rsid w:val="000215D2"/>
    <w:rsid w:val="0002187C"/>
    <w:rsid w:val="00021F9A"/>
    <w:rsid w:val="000225C6"/>
    <w:rsid w:val="000227B9"/>
    <w:rsid w:val="00022DC7"/>
    <w:rsid w:val="00023B54"/>
    <w:rsid w:val="00023B71"/>
    <w:rsid w:val="00023C39"/>
    <w:rsid w:val="00024790"/>
    <w:rsid w:val="00024886"/>
    <w:rsid w:val="00024B5A"/>
    <w:rsid w:val="00024C0E"/>
    <w:rsid w:val="00024E08"/>
    <w:rsid w:val="000258AC"/>
    <w:rsid w:val="000259FA"/>
    <w:rsid w:val="000264B0"/>
    <w:rsid w:val="00026E46"/>
    <w:rsid w:val="00026F12"/>
    <w:rsid w:val="00030323"/>
    <w:rsid w:val="000308ED"/>
    <w:rsid w:val="00030D9E"/>
    <w:rsid w:val="00031ADF"/>
    <w:rsid w:val="00031B87"/>
    <w:rsid w:val="00031D9B"/>
    <w:rsid w:val="00032156"/>
    <w:rsid w:val="00032220"/>
    <w:rsid w:val="000322C3"/>
    <w:rsid w:val="000333E3"/>
    <w:rsid w:val="00034C96"/>
    <w:rsid w:val="00034CE4"/>
    <w:rsid w:val="00035139"/>
    <w:rsid w:val="000358BD"/>
    <w:rsid w:val="00036379"/>
    <w:rsid w:val="00036DF4"/>
    <w:rsid w:val="00036EE0"/>
    <w:rsid w:val="00037A61"/>
    <w:rsid w:val="000400BB"/>
    <w:rsid w:val="00040715"/>
    <w:rsid w:val="00040A6C"/>
    <w:rsid w:val="00040FF7"/>
    <w:rsid w:val="0004165F"/>
    <w:rsid w:val="00041A26"/>
    <w:rsid w:val="00042070"/>
    <w:rsid w:val="0004232E"/>
    <w:rsid w:val="0004435A"/>
    <w:rsid w:val="0004464F"/>
    <w:rsid w:val="000450E6"/>
    <w:rsid w:val="00045184"/>
    <w:rsid w:val="00045A43"/>
    <w:rsid w:val="00045A7A"/>
    <w:rsid w:val="00045F9F"/>
    <w:rsid w:val="00045FD9"/>
    <w:rsid w:val="00046636"/>
    <w:rsid w:val="00047A44"/>
    <w:rsid w:val="00051A1C"/>
    <w:rsid w:val="00051DF7"/>
    <w:rsid w:val="00051E0A"/>
    <w:rsid w:val="00051ECD"/>
    <w:rsid w:val="00052A17"/>
    <w:rsid w:val="00052BBE"/>
    <w:rsid w:val="00053439"/>
    <w:rsid w:val="00053FBC"/>
    <w:rsid w:val="000554D8"/>
    <w:rsid w:val="000559F7"/>
    <w:rsid w:val="00055CBF"/>
    <w:rsid w:val="00055D09"/>
    <w:rsid w:val="00056E33"/>
    <w:rsid w:val="00057A77"/>
    <w:rsid w:val="00057D85"/>
    <w:rsid w:val="00060923"/>
    <w:rsid w:val="000610B2"/>
    <w:rsid w:val="000614A8"/>
    <w:rsid w:val="00061649"/>
    <w:rsid w:val="00061687"/>
    <w:rsid w:val="00061C4F"/>
    <w:rsid w:val="00062322"/>
    <w:rsid w:val="00062676"/>
    <w:rsid w:val="0006277E"/>
    <w:rsid w:val="00062CE1"/>
    <w:rsid w:val="000631B6"/>
    <w:rsid w:val="00063CB7"/>
    <w:rsid w:val="00063F75"/>
    <w:rsid w:val="00064AD2"/>
    <w:rsid w:val="00064BBF"/>
    <w:rsid w:val="0006525D"/>
    <w:rsid w:val="000654EF"/>
    <w:rsid w:val="00066925"/>
    <w:rsid w:val="00066F7E"/>
    <w:rsid w:val="00067C58"/>
    <w:rsid w:val="00070174"/>
    <w:rsid w:val="00070416"/>
    <w:rsid w:val="0007112E"/>
    <w:rsid w:val="00071CC3"/>
    <w:rsid w:val="00071F41"/>
    <w:rsid w:val="0007217E"/>
    <w:rsid w:val="000722DB"/>
    <w:rsid w:val="00072825"/>
    <w:rsid w:val="00072C64"/>
    <w:rsid w:val="000733A4"/>
    <w:rsid w:val="00073720"/>
    <w:rsid w:val="00073947"/>
    <w:rsid w:val="00073B27"/>
    <w:rsid w:val="00074646"/>
    <w:rsid w:val="00074D21"/>
    <w:rsid w:val="00075020"/>
    <w:rsid w:val="00075299"/>
    <w:rsid w:val="00075C68"/>
    <w:rsid w:val="00075F36"/>
    <w:rsid w:val="000768C8"/>
    <w:rsid w:val="00076F3D"/>
    <w:rsid w:val="00077EDB"/>
    <w:rsid w:val="00077FF5"/>
    <w:rsid w:val="00080509"/>
    <w:rsid w:val="00081A94"/>
    <w:rsid w:val="00081C73"/>
    <w:rsid w:val="00081CE7"/>
    <w:rsid w:val="00082878"/>
    <w:rsid w:val="0008287C"/>
    <w:rsid w:val="00083E75"/>
    <w:rsid w:val="000843AE"/>
    <w:rsid w:val="00084564"/>
    <w:rsid w:val="00084664"/>
    <w:rsid w:val="00084B25"/>
    <w:rsid w:val="00084B45"/>
    <w:rsid w:val="00085601"/>
    <w:rsid w:val="00085A66"/>
    <w:rsid w:val="00085A7A"/>
    <w:rsid w:val="00085B71"/>
    <w:rsid w:val="00086811"/>
    <w:rsid w:val="00086E12"/>
    <w:rsid w:val="00087174"/>
    <w:rsid w:val="000873C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6D75"/>
    <w:rsid w:val="00097BE5"/>
    <w:rsid w:val="000A0110"/>
    <w:rsid w:val="000A0D44"/>
    <w:rsid w:val="000A0E87"/>
    <w:rsid w:val="000A17DB"/>
    <w:rsid w:val="000A1E6E"/>
    <w:rsid w:val="000A1F41"/>
    <w:rsid w:val="000A3401"/>
    <w:rsid w:val="000A41E3"/>
    <w:rsid w:val="000A429C"/>
    <w:rsid w:val="000A42F1"/>
    <w:rsid w:val="000A63B1"/>
    <w:rsid w:val="000A6A7D"/>
    <w:rsid w:val="000B0455"/>
    <w:rsid w:val="000B0ECD"/>
    <w:rsid w:val="000B1281"/>
    <w:rsid w:val="000B132D"/>
    <w:rsid w:val="000B241D"/>
    <w:rsid w:val="000B29E0"/>
    <w:rsid w:val="000B2B22"/>
    <w:rsid w:val="000B2EDB"/>
    <w:rsid w:val="000B2EE2"/>
    <w:rsid w:val="000B5088"/>
    <w:rsid w:val="000B5C46"/>
    <w:rsid w:val="000B5D8E"/>
    <w:rsid w:val="000B77CC"/>
    <w:rsid w:val="000B7C0C"/>
    <w:rsid w:val="000B7F83"/>
    <w:rsid w:val="000C0406"/>
    <w:rsid w:val="000C0426"/>
    <w:rsid w:val="000C080D"/>
    <w:rsid w:val="000C0DEB"/>
    <w:rsid w:val="000C0EC6"/>
    <w:rsid w:val="000C0F2C"/>
    <w:rsid w:val="000C169E"/>
    <w:rsid w:val="000C20B9"/>
    <w:rsid w:val="000C213D"/>
    <w:rsid w:val="000C25DF"/>
    <w:rsid w:val="000C3505"/>
    <w:rsid w:val="000C3BA2"/>
    <w:rsid w:val="000C43F9"/>
    <w:rsid w:val="000C4684"/>
    <w:rsid w:val="000C468D"/>
    <w:rsid w:val="000C47E4"/>
    <w:rsid w:val="000C4F3F"/>
    <w:rsid w:val="000C5462"/>
    <w:rsid w:val="000C57B6"/>
    <w:rsid w:val="000C57D3"/>
    <w:rsid w:val="000C6153"/>
    <w:rsid w:val="000C6400"/>
    <w:rsid w:val="000C65BA"/>
    <w:rsid w:val="000C69FB"/>
    <w:rsid w:val="000C7831"/>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180"/>
    <w:rsid w:val="000D727C"/>
    <w:rsid w:val="000D7A35"/>
    <w:rsid w:val="000D7A4F"/>
    <w:rsid w:val="000D7CD2"/>
    <w:rsid w:val="000D7F26"/>
    <w:rsid w:val="000E0124"/>
    <w:rsid w:val="000E018D"/>
    <w:rsid w:val="000E0541"/>
    <w:rsid w:val="000E0BBD"/>
    <w:rsid w:val="000E1159"/>
    <w:rsid w:val="000E1191"/>
    <w:rsid w:val="000E1DD4"/>
    <w:rsid w:val="000E1EB4"/>
    <w:rsid w:val="000E31E6"/>
    <w:rsid w:val="000E36CC"/>
    <w:rsid w:val="000E4A9B"/>
    <w:rsid w:val="000E5934"/>
    <w:rsid w:val="000E5E08"/>
    <w:rsid w:val="000E6387"/>
    <w:rsid w:val="000E6FAE"/>
    <w:rsid w:val="000F04CD"/>
    <w:rsid w:val="000F0AA9"/>
    <w:rsid w:val="000F0FCE"/>
    <w:rsid w:val="000F1534"/>
    <w:rsid w:val="000F1894"/>
    <w:rsid w:val="000F28F4"/>
    <w:rsid w:val="000F35D8"/>
    <w:rsid w:val="000F4100"/>
    <w:rsid w:val="000F4184"/>
    <w:rsid w:val="000F44E5"/>
    <w:rsid w:val="000F4964"/>
    <w:rsid w:val="000F4AE4"/>
    <w:rsid w:val="000F6ADF"/>
    <w:rsid w:val="000F6CA6"/>
    <w:rsid w:val="000F6DE3"/>
    <w:rsid w:val="000F6E81"/>
    <w:rsid w:val="000F71F4"/>
    <w:rsid w:val="000F72BF"/>
    <w:rsid w:val="000F73FA"/>
    <w:rsid w:val="00100324"/>
    <w:rsid w:val="001004D0"/>
    <w:rsid w:val="001007D7"/>
    <w:rsid w:val="00101911"/>
    <w:rsid w:val="001032A8"/>
    <w:rsid w:val="00103A77"/>
    <w:rsid w:val="001042E9"/>
    <w:rsid w:val="00104894"/>
    <w:rsid w:val="001064F7"/>
    <w:rsid w:val="00106EBC"/>
    <w:rsid w:val="001070C1"/>
    <w:rsid w:val="0010715C"/>
    <w:rsid w:val="00107581"/>
    <w:rsid w:val="00107936"/>
    <w:rsid w:val="00107B51"/>
    <w:rsid w:val="00107CB8"/>
    <w:rsid w:val="00107FCD"/>
    <w:rsid w:val="0011006D"/>
    <w:rsid w:val="00110196"/>
    <w:rsid w:val="0011165C"/>
    <w:rsid w:val="00111E4B"/>
    <w:rsid w:val="00112C82"/>
    <w:rsid w:val="0011308A"/>
    <w:rsid w:val="00114704"/>
    <w:rsid w:val="00114DA1"/>
    <w:rsid w:val="0011564F"/>
    <w:rsid w:val="00115BCF"/>
    <w:rsid w:val="00115E4E"/>
    <w:rsid w:val="001166C0"/>
    <w:rsid w:val="0011725E"/>
    <w:rsid w:val="00117363"/>
    <w:rsid w:val="00117D5C"/>
    <w:rsid w:val="001202FD"/>
    <w:rsid w:val="001205FD"/>
    <w:rsid w:val="00120A0E"/>
    <w:rsid w:val="00122BEC"/>
    <w:rsid w:val="00122C86"/>
    <w:rsid w:val="00123EEA"/>
    <w:rsid w:val="001243A1"/>
    <w:rsid w:val="00124D63"/>
    <w:rsid w:val="00124E89"/>
    <w:rsid w:val="0012520A"/>
    <w:rsid w:val="00125397"/>
    <w:rsid w:val="00125669"/>
    <w:rsid w:val="0012572A"/>
    <w:rsid w:val="001262EC"/>
    <w:rsid w:val="00126D51"/>
    <w:rsid w:val="001274C2"/>
    <w:rsid w:val="00127BB8"/>
    <w:rsid w:val="00130207"/>
    <w:rsid w:val="001303FC"/>
    <w:rsid w:val="00130E2A"/>
    <w:rsid w:val="00132F45"/>
    <w:rsid w:val="00133A7D"/>
    <w:rsid w:val="00133BEE"/>
    <w:rsid w:val="00133F99"/>
    <w:rsid w:val="0013443E"/>
    <w:rsid w:val="001346AD"/>
    <w:rsid w:val="001358F2"/>
    <w:rsid w:val="00135AED"/>
    <w:rsid w:val="00135CF4"/>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507E"/>
    <w:rsid w:val="00145831"/>
    <w:rsid w:val="00145C19"/>
    <w:rsid w:val="001466A9"/>
    <w:rsid w:val="00150002"/>
    <w:rsid w:val="00150674"/>
    <w:rsid w:val="001508A9"/>
    <w:rsid w:val="00151047"/>
    <w:rsid w:val="00151371"/>
    <w:rsid w:val="00151599"/>
    <w:rsid w:val="00151AE1"/>
    <w:rsid w:val="0015205C"/>
    <w:rsid w:val="00152E8E"/>
    <w:rsid w:val="00153243"/>
    <w:rsid w:val="001532EA"/>
    <w:rsid w:val="0015335F"/>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9CA"/>
    <w:rsid w:val="00160F54"/>
    <w:rsid w:val="0016115A"/>
    <w:rsid w:val="00161212"/>
    <w:rsid w:val="001612D1"/>
    <w:rsid w:val="00161518"/>
    <w:rsid w:val="001618C1"/>
    <w:rsid w:val="00161E07"/>
    <w:rsid w:val="00162007"/>
    <w:rsid w:val="001638EA"/>
    <w:rsid w:val="00163DB5"/>
    <w:rsid w:val="001642BA"/>
    <w:rsid w:val="0016468A"/>
    <w:rsid w:val="0016486C"/>
    <w:rsid w:val="0016487F"/>
    <w:rsid w:val="00165816"/>
    <w:rsid w:val="00166042"/>
    <w:rsid w:val="00166236"/>
    <w:rsid w:val="001664A6"/>
    <w:rsid w:val="001667B4"/>
    <w:rsid w:val="00170187"/>
    <w:rsid w:val="00170F64"/>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77F0B"/>
    <w:rsid w:val="001800ED"/>
    <w:rsid w:val="001801B1"/>
    <w:rsid w:val="00180B1D"/>
    <w:rsid w:val="001818F5"/>
    <w:rsid w:val="001824DC"/>
    <w:rsid w:val="0018284D"/>
    <w:rsid w:val="00182A33"/>
    <w:rsid w:val="00182CB9"/>
    <w:rsid w:val="00183510"/>
    <w:rsid w:val="00183631"/>
    <w:rsid w:val="00183D3B"/>
    <w:rsid w:val="0018517C"/>
    <w:rsid w:val="00185406"/>
    <w:rsid w:val="00185C08"/>
    <w:rsid w:val="00186108"/>
    <w:rsid w:val="00186A12"/>
    <w:rsid w:val="00186BC6"/>
    <w:rsid w:val="00186E7B"/>
    <w:rsid w:val="001906E8"/>
    <w:rsid w:val="00190995"/>
    <w:rsid w:val="00191450"/>
    <w:rsid w:val="0019169B"/>
    <w:rsid w:val="001926AE"/>
    <w:rsid w:val="0019278D"/>
    <w:rsid w:val="00193417"/>
    <w:rsid w:val="001938EF"/>
    <w:rsid w:val="00193A6E"/>
    <w:rsid w:val="0019507E"/>
    <w:rsid w:val="001950C1"/>
    <w:rsid w:val="001959C3"/>
    <w:rsid w:val="00195B5D"/>
    <w:rsid w:val="00196257"/>
    <w:rsid w:val="001964B6"/>
    <w:rsid w:val="00196E43"/>
    <w:rsid w:val="00196ECC"/>
    <w:rsid w:val="00196FDA"/>
    <w:rsid w:val="001A05F2"/>
    <w:rsid w:val="001A1105"/>
    <w:rsid w:val="001A1544"/>
    <w:rsid w:val="001A1B28"/>
    <w:rsid w:val="001A21FA"/>
    <w:rsid w:val="001A25A7"/>
    <w:rsid w:val="001A3B88"/>
    <w:rsid w:val="001A40D7"/>
    <w:rsid w:val="001A473C"/>
    <w:rsid w:val="001A47CD"/>
    <w:rsid w:val="001A4ACD"/>
    <w:rsid w:val="001A5F0F"/>
    <w:rsid w:val="001A6647"/>
    <w:rsid w:val="001A6AE0"/>
    <w:rsid w:val="001A72E4"/>
    <w:rsid w:val="001A78AB"/>
    <w:rsid w:val="001A7F59"/>
    <w:rsid w:val="001B0CB5"/>
    <w:rsid w:val="001B115A"/>
    <w:rsid w:val="001B19F5"/>
    <w:rsid w:val="001B27AB"/>
    <w:rsid w:val="001B2D43"/>
    <w:rsid w:val="001B2EC7"/>
    <w:rsid w:val="001B33EF"/>
    <w:rsid w:val="001B3DBA"/>
    <w:rsid w:val="001B4690"/>
    <w:rsid w:val="001B493A"/>
    <w:rsid w:val="001B4B0F"/>
    <w:rsid w:val="001B5156"/>
    <w:rsid w:val="001B65B7"/>
    <w:rsid w:val="001B7169"/>
    <w:rsid w:val="001B71A8"/>
    <w:rsid w:val="001B7297"/>
    <w:rsid w:val="001B746B"/>
    <w:rsid w:val="001B7862"/>
    <w:rsid w:val="001C06AA"/>
    <w:rsid w:val="001C08A4"/>
    <w:rsid w:val="001C1283"/>
    <w:rsid w:val="001C15EB"/>
    <w:rsid w:val="001C1A86"/>
    <w:rsid w:val="001C2207"/>
    <w:rsid w:val="001C2476"/>
    <w:rsid w:val="001C2808"/>
    <w:rsid w:val="001C326D"/>
    <w:rsid w:val="001C3FC6"/>
    <w:rsid w:val="001C449F"/>
    <w:rsid w:val="001C5BCF"/>
    <w:rsid w:val="001C5CCE"/>
    <w:rsid w:val="001C5D28"/>
    <w:rsid w:val="001C72D7"/>
    <w:rsid w:val="001D04D8"/>
    <w:rsid w:val="001D109B"/>
    <w:rsid w:val="001D11DA"/>
    <w:rsid w:val="001D11E8"/>
    <w:rsid w:val="001D1B1E"/>
    <w:rsid w:val="001D1D1F"/>
    <w:rsid w:val="001D1F9C"/>
    <w:rsid w:val="001D2EA8"/>
    <w:rsid w:val="001D40F2"/>
    <w:rsid w:val="001D45D5"/>
    <w:rsid w:val="001D48BC"/>
    <w:rsid w:val="001D49AD"/>
    <w:rsid w:val="001D4FCF"/>
    <w:rsid w:val="001D580C"/>
    <w:rsid w:val="001D6C2E"/>
    <w:rsid w:val="001D7430"/>
    <w:rsid w:val="001D75ED"/>
    <w:rsid w:val="001D7B02"/>
    <w:rsid w:val="001E074D"/>
    <w:rsid w:val="001E0FFF"/>
    <w:rsid w:val="001E1749"/>
    <w:rsid w:val="001E18A5"/>
    <w:rsid w:val="001E350E"/>
    <w:rsid w:val="001E3865"/>
    <w:rsid w:val="001E3CD4"/>
    <w:rsid w:val="001E3F28"/>
    <w:rsid w:val="001E4543"/>
    <w:rsid w:val="001E4F14"/>
    <w:rsid w:val="001E5E16"/>
    <w:rsid w:val="001E6489"/>
    <w:rsid w:val="001E6521"/>
    <w:rsid w:val="001E65EC"/>
    <w:rsid w:val="001E6908"/>
    <w:rsid w:val="001E6C0B"/>
    <w:rsid w:val="001E6CA5"/>
    <w:rsid w:val="001E6D07"/>
    <w:rsid w:val="001E783E"/>
    <w:rsid w:val="001E7D31"/>
    <w:rsid w:val="001E7FA2"/>
    <w:rsid w:val="001F015F"/>
    <w:rsid w:val="001F0782"/>
    <w:rsid w:val="001F0ECB"/>
    <w:rsid w:val="001F1A83"/>
    <w:rsid w:val="001F25D8"/>
    <w:rsid w:val="001F29FE"/>
    <w:rsid w:val="001F2EC6"/>
    <w:rsid w:val="001F3A60"/>
    <w:rsid w:val="001F405A"/>
    <w:rsid w:val="001F41B6"/>
    <w:rsid w:val="001F5190"/>
    <w:rsid w:val="001F52D9"/>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B29"/>
    <w:rsid w:val="00212CEE"/>
    <w:rsid w:val="00213644"/>
    <w:rsid w:val="002136ED"/>
    <w:rsid w:val="00213953"/>
    <w:rsid w:val="00213C3B"/>
    <w:rsid w:val="002140F1"/>
    <w:rsid w:val="002141FB"/>
    <w:rsid w:val="00214BBE"/>
    <w:rsid w:val="00215A5E"/>
    <w:rsid w:val="00215AC2"/>
    <w:rsid w:val="00215BCE"/>
    <w:rsid w:val="002175F1"/>
    <w:rsid w:val="00217E61"/>
    <w:rsid w:val="002205F4"/>
    <w:rsid w:val="00220892"/>
    <w:rsid w:val="002208C7"/>
    <w:rsid w:val="00221759"/>
    <w:rsid w:val="00222101"/>
    <w:rsid w:val="00222EA5"/>
    <w:rsid w:val="002230F7"/>
    <w:rsid w:val="00223C3B"/>
    <w:rsid w:val="00224538"/>
    <w:rsid w:val="00224DCF"/>
    <w:rsid w:val="00224E58"/>
    <w:rsid w:val="00225185"/>
    <w:rsid w:val="002252B4"/>
    <w:rsid w:val="00225716"/>
    <w:rsid w:val="00225A03"/>
    <w:rsid w:val="002260E9"/>
    <w:rsid w:val="002265F5"/>
    <w:rsid w:val="0022699C"/>
    <w:rsid w:val="00226CA1"/>
    <w:rsid w:val="00227453"/>
    <w:rsid w:val="0022787B"/>
    <w:rsid w:val="00227A33"/>
    <w:rsid w:val="00227A4E"/>
    <w:rsid w:val="00230CEA"/>
    <w:rsid w:val="002311E9"/>
    <w:rsid w:val="00231A6F"/>
    <w:rsid w:val="00232336"/>
    <w:rsid w:val="002323A9"/>
    <w:rsid w:val="002326B4"/>
    <w:rsid w:val="0023281F"/>
    <w:rsid w:val="002332A7"/>
    <w:rsid w:val="00233C69"/>
    <w:rsid w:val="0023412D"/>
    <w:rsid w:val="00234440"/>
    <w:rsid w:val="00234E9F"/>
    <w:rsid w:val="00235545"/>
    <w:rsid w:val="00236307"/>
    <w:rsid w:val="0023685C"/>
    <w:rsid w:val="0024094A"/>
    <w:rsid w:val="00240A6A"/>
    <w:rsid w:val="00241551"/>
    <w:rsid w:val="00241E48"/>
    <w:rsid w:val="00241EED"/>
    <w:rsid w:val="00243682"/>
    <w:rsid w:val="00243E93"/>
    <w:rsid w:val="002443EF"/>
    <w:rsid w:val="00244D36"/>
    <w:rsid w:val="002450C7"/>
    <w:rsid w:val="002456E4"/>
    <w:rsid w:val="0024629E"/>
    <w:rsid w:val="00246FFE"/>
    <w:rsid w:val="002474BB"/>
    <w:rsid w:val="002479DD"/>
    <w:rsid w:val="00247CD6"/>
    <w:rsid w:val="002519C5"/>
    <w:rsid w:val="00252C52"/>
    <w:rsid w:val="00253080"/>
    <w:rsid w:val="00254079"/>
    <w:rsid w:val="00254308"/>
    <w:rsid w:val="00254BCF"/>
    <w:rsid w:val="00254C24"/>
    <w:rsid w:val="00255728"/>
    <w:rsid w:val="00255DBB"/>
    <w:rsid w:val="002575B4"/>
    <w:rsid w:val="002608C8"/>
    <w:rsid w:val="0026096D"/>
    <w:rsid w:val="002616B3"/>
    <w:rsid w:val="00261B17"/>
    <w:rsid w:val="00261BE9"/>
    <w:rsid w:val="00262371"/>
    <w:rsid w:val="00262400"/>
    <w:rsid w:val="0026299E"/>
    <w:rsid w:val="00262B9D"/>
    <w:rsid w:val="00262F20"/>
    <w:rsid w:val="00263192"/>
    <w:rsid w:val="002633BA"/>
    <w:rsid w:val="00263D3B"/>
    <w:rsid w:val="002640FC"/>
    <w:rsid w:val="00264B1A"/>
    <w:rsid w:val="00264DE6"/>
    <w:rsid w:val="00264EEA"/>
    <w:rsid w:val="002653EC"/>
    <w:rsid w:val="00265891"/>
    <w:rsid w:val="002661E1"/>
    <w:rsid w:val="0026699D"/>
    <w:rsid w:val="00266EB1"/>
    <w:rsid w:val="00267D8B"/>
    <w:rsid w:val="0027010E"/>
    <w:rsid w:val="00270783"/>
    <w:rsid w:val="00270854"/>
    <w:rsid w:val="00270FC5"/>
    <w:rsid w:val="002714EE"/>
    <w:rsid w:val="00272359"/>
    <w:rsid w:val="00272B18"/>
    <w:rsid w:val="002730B6"/>
    <w:rsid w:val="0027344F"/>
    <w:rsid w:val="00273690"/>
    <w:rsid w:val="00273AEF"/>
    <w:rsid w:val="002740E0"/>
    <w:rsid w:val="00275111"/>
    <w:rsid w:val="00276014"/>
    <w:rsid w:val="00276AD5"/>
    <w:rsid w:val="00276AFC"/>
    <w:rsid w:val="00277607"/>
    <w:rsid w:val="00277809"/>
    <w:rsid w:val="002800A9"/>
    <w:rsid w:val="0028041A"/>
    <w:rsid w:val="00281149"/>
    <w:rsid w:val="00282A0D"/>
    <w:rsid w:val="002836DA"/>
    <w:rsid w:val="00283834"/>
    <w:rsid w:val="0028427E"/>
    <w:rsid w:val="002861A0"/>
    <w:rsid w:val="00286886"/>
    <w:rsid w:val="00286B47"/>
    <w:rsid w:val="002870BD"/>
    <w:rsid w:val="002900B2"/>
    <w:rsid w:val="00290653"/>
    <w:rsid w:val="002911CD"/>
    <w:rsid w:val="002911D9"/>
    <w:rsid w:val="00291EEE"/>
    <w:rsid w:val="0029264F"/>
    <w:rsid w:val="002928FA"/>
    <w:rsid w:val="00292D36"/>
    <w:rsid w:val="0029431D"/>
    <w:rsid w:val="002946F7"/>
    <w:rsid w:val="00294774"/>
    <w:rsid w:val="002947F5"/>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97D"/>
    <w:rsid w:val="002A7AED"/>
    <w:rsid w:val="002B03AF"/>
    <w:rsid w:val="002B0985"/>
    <w:rsid w:val="002B0A55"/>
    <w:rsid w:val="002B0E2F"/>
    <w:rsid w:val="002B1252"/>
    <w:rsid w:val="002B12D7"/>
    <w:rsid w:val="002B14C7"/>
    <w:rsid w:val="002B1604"/>
    <w:rsid w:val="002B285E"/>
    <w:rsid w:val="002B33EB"/>
    <w:rsid w:val="002B38BE"/>
    <w:rsid w:val="002B42A3"/>
    <w:rsid w:val="002B45BA"/>
    <w:rsid w:val="002B4B1F"/>
    <w:rsid w:val="002B4B66"/>
    <w:rsid w:val="002B4F0C"/>
    <w:rsid w:val="002B5877"/>
    <w:rsid w:val="002B5A64"/>
    <w:rsid w:val="002B6225"/>
    <w:rsid w:val="002B650E"/>
    <w:rsid w:val="002B6C9B"/>
    <w:rsid w:val="002B7489"/>
    <w:rsid w:val="002B75C6"/>
    <w:rsid w:val="002B7B17"/>
    <w:rsid w:val="002B7EDA"/>
    <w:rsid w:val="002C0B1B"/>
    <w:rsid w:val="002C0B58"/>
    <w:rsid w:val="002C19E2"/>
    <w:rsid w:val="002C1A73"/>
    <w:rsid w:val="002C1B35"/>
    <w:rsid w:val="002C220F"/>
    <w:rsid w:val="002C26E5"/>
    <w:rsid w:val="002C3463"/>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56F"/>
    <w:rsid w:val="002D0F2C"/>
    <w:rsid w:val="002D0FAD"/>
    <w:rsid w:val="002D1C40"/>
    <w:rsid w:val="002D228A"/>
    <w:rsid w:val="002D32E6"/>
    <w:rsid w:val="002D375A"/>
    <w:rsid w:val="002D3D37"/>
    <w:rsid w:val="002D405C"/>
    <w:rsid w:val="002D456C"/>
    <w:rsid w:val="002D4AC1"/>
    <w:rsid w:val="002D52BC"/>
    <w:rsid w:val="002D5FEC"/>
    <w:rsid w:val="002D61F0"/>
    <w:rsid w:val="002D6AB2"/>
    <w:rsid w:val="002D7294"/>
    <w:rsid w:val="002D781E"/>
    <w:rsid w:val="002D7A08"/>
    <w:rsid w:val="002D7DFB"/>
    <w:rsid w:val="002E08C8"/>
    <w:rsid w:val="002E0A6B"/>
    <w:rsid w:val="002E1B44"/>
    <w:rsid w:val="002E1DF3"/>
    <w:rsid w:val="002E255E"/>
    <w:rsid w:val="002E26A2"/>
    <w:rsid w:val="002E3542"/>
    <w:rsid w:val="002E38EB"/>
    <w:rsid w:val="002E3C40"/>
    <w:rsid w:val="002E3CAD"/>
    <w:rsid w:val="002E4370"/>
    <w:rsid w:val="002E4536"/>
    <w:rsid w:val="002E48E7"/>
    <w:rsid w:val="002E5491"/>
    <w:rsid w:val="002E5A32"/>
    <w:rsid w:val="002E5C79"/>
    <w:rsid w:val="002E6CEA"/>
    <w:rsid w:val="002E79C8"/>
    <w:rsid w:val="002F0299"/>
    <w:rsid w:val="002F078B"/>
    <w:rsid w:val="002F0870"/>
    <w:rsid w:val="002F09A5"/>
    <w:rsid w:val="002F1A69"/>
    <w:rsid w:val="002F1D4B"/>
    <w:rsid w:val="002F28C3"/>
    <w:rsid w:val="002F3C10"/>
    <w:rsid w:val="002F3D8A"/>
    <w:rsid w:val="002F3EBA"/>
    <w:rsid w:val="002F415D"/>
    <w:rsid w:val="002F46E4"/>
    <w:rsid w:val="002F4E51"/>
    <w:rsid w:val="002F5802"/>
    <w:rsid w:val="002F5A53"/>
    <w:rsid w:val="002F5ACD"/>
    <w:rsid w:val="002F5E41"/>
    <w:rsid w:val="002F6E16"/>
    <w:rsid w:val="002F6F77"/>
    <w:rsid w:val="002F7028"/>
    <w:rsid w:val="002F7469"/>
    <w:rsid w:val="002F7F34"/>
    <w:rsid w:val="003004CF"/>
    <w:rsid w:val="0030088F"/>
    <w:rsid w:val="00300CB7"/>
    <w:rsid w:val="00300D60"/>
    <w:rsid w:val="003015FC"/>
    <w:rsid w:val="00301CF2"/>
    <w:rsid w:val="00302DC2"/>
    <w:rsid w:val="00302DD6"/>
    <w:rsid w:val="00302FE1"/>
    <w:rsid w:val="00303320"/>
    <w:rsid w:val="003036B7"/>
    <w:rsid w:val="00304F5D"/>
    <w:rsid w:val="00305562"/>
    <w:rsid w:val="00305889"/>
    <w:rsid w:val="003059E0"/>
    <w:rsid w:val="00305F52"/>
    <w:rsid w:val="00306086"/>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5357"/>
    <w:rsid w:val="003153CA"/>
    <w:rsid w:val="00315D1E"/>
    <w:rsid w:val="00316412"/>
    <w:rsid w:val="00316E2E"/>
    <w:rsid w:val="00317419"/>
    <w:rsid w:val="003174B8"/>
    <w:rsid w:val="0031784C"/>
    <w:rsid w:val="00317C4A"/>
    <w:rsid w:val="00317E1F"/>
    <w:rsid w:val="00320213"/>
    <w:rsid w:val="00320279"/>
    <w:rsid w:val="003202CD"/>
    <w:rsid w:val="003214F8"/>
    <w:rsid w:val="00321D0D"/>
    <w:rsid w:val="003223D4"/>
    <w:rsid w:val="003234C4"/>
    <w:rsid w:val="00323BFE"/>
    <w:rsid w:val="00323F81"/>
    <w:rsid w:val="003244E9"/>
    <w:rsid w:val="00324E91"/>
    <w:rsid w:val="00325E1A"/>
    <w:rsid w:val="003260D3"/>
    <w:rsid w:val="003268B5"/>
    <w:rsid w:val="003272D6"/>
    <w:rsid w:val="00327447"/>
    <w:rsid w:val="003275E4"/>
    <w:rsid w:val="003304BC"/>
    <w:rsid w:val="00330DA2"/>
    <w:rsid w:val="003316B9"/>
    <w:rsid w:val="00331A97"/>
    <w:rsid w:val="00331B95"/>
    <w:rsid w:val="00331ED1"/>
    <w:rsid w:val="00332662"/>
    <w:rsid w:val="0033278B"/>
    <w:rsid w:val="00332F61"/>
    <w:rsid w:val="003330E4"/>
    <w:rsid w:val="00333B38"/>
    <w:rsid w:val="00333B48"/>
    <w:rsid w:val="00333B91"/>
    <w:rsid w:val="003345D4"/>
    <w:rsid w:val="00334ABB"/>
    <w:rsid w:val="00334CCC"/>
    <w:rsid w:val="00334D80"/>
    <w:rsid w:val="003353A9"/>
    <w:rsid w:val="00335BAF"/>
    <w:rsid w:val="00335CBC"/>
    <w:rsid w:val="00337700"/>
    <w:rsid w:val="00341432"/>
    <w:rsid w:val="0034241F"/>
    <w:rsid w:val="003434AB"/>
    <w:rsid w:val="0034365C"/>
    <w:rsid w:val="00343B9A"/>
    <w:rsid w:val="0034428A"/>
    <w:rsid w:val="003444CF"/>
    <w:rsid w:val="003449DA"/>
    <w:rsid w:val="003454F3"/>
    <w:rsid w:val="003465E0"/>
    <w:rsid w:val="003467D9"/>
    <w:rsid w:val="00346872"/>
    <w:rsid w:val="00346CAD"/>
    <w:rsid w:val="00346D6D"/>
    <w:rsid w:val="00346DEF"/>
    <w:rsid w:val="00347AA1"/>
    <w:rsid w:val="00347F3B"/>
    <w:rsid w:val="00350933"/>
    <w:rsid w:val="00350979"/>
    <w:rsid w:val="00350A2C"/>
    <w:rsid w:val="00351A25"/>
    <w:rsid w:val="00352026"/>
    <w:rsid w:val="00352AE6"/>
    <w:rsid w:val="0035559F"/>
    <w:rsid w:val="00355EA6"/>
    <w:rsid w:val="00356B37"/>
    <w:rsid w:val="00356E4B"/>
    <w:rsid w:val="00357063"/>
    <w:rsid w:val="003570E9"/>
    <w:rsid w:val="00357929"/>
    <w:rsid w:val="00357B9D"/>
    <w:rsid w:val="00357D4A"/>
    <w:rsid w:val="00357E98"/>
    <w:rsid w:val="00360BD9"/>
    <w:rsid w:val="00360C10"/>
    <w:rsid w:val="00361305"/>
    <w:rsid w:val="003623EA"/>
    <w:rsid w:val="00363CFD"/>
    <w:rsid w:val="00363D20"/>
    <w:rsid w:val="00363E17"/>
    <w:rsid w:val="003641C1"/>
    <w:rsid w:val="00364B7B"/>
    <w:rsid w:val="00365388"/>
    <w:rsid w:val="003667D3"/>
    <w:rsid w:val="00366B69"/>
    <w:rsid w:val="00366C5A"/>
    <w:rsid w:val="00366F4E"/>
    <w:rsid w:val="00367BA7"/>
    <w:rsid w:val="0037014D"/>
    <w:rsid w:val="003708CC"/>
    <w:rsid w:val="00370B4A"/>
    <w:rsid w:val="00370BE8"/>
    <w:rsid w:val="00370E77"/>
    <w:rsid w:val="00371485"/>
    <w:rsid w:val="00371766"/>
    <w:rsid w:val="003719CD"/>
    <w:rsid w:val="00371BD2"/>
    <w:rsid w:val="00372273"/>
    <w:rsid w:val="0037234B"/>
    <w:rsid w:val="00372566"/>
    <w:rsid w:val="0037295F"/>
    <w:rsid w:val="0037317B"/>
    <w:rsid w:val="0037340D"/>
    <w:rsid w:val="003734DF"/>
    <w:rsid w:val="0037431A"/>
    <w:rsid w:val="003746CD"/>
    <w:rsid w:val="00375343"/>
    <w:rsid w:val="00375529"/>
    <w:rsid w:val="00375A80"/>
    <w:rsid w:val="00375CC9"/>
    <w:rsid w:val="00375D1B"/>
    <w:rsid w:val="00376914"/>
    <w:rsid w:val="00376CA3"/>
    <w:rsid w:val="00376F17"/>
    <w:rsid w:val="003804A9"/>
    <w:rsid w:val="00380537"/>
    <w:rsid w:val="00380B63"/>
    <w:rsid w:val="00380DFA"/>
    <w:rsid w:val="00381A7A"/>
    <w:rsid w:val="003824F1"/>
    <w:rsid w:val="003827BD"/>
    <w:rsid w:val="003829A5"/>
    <w:rsid w:val="00382E70"/>
    <w:rsid w:val="00382EEE"/>
    <w:rsid w:val="0038449B"/>
    <w:rsid w:val="00385164"/>
    <w:rsid w:val="003852C6"/>
    <w:rsid w:val="003859E9"/>
    <w:rsid w:val="00386389"/>
    <w:rsid w:val="003863CF"/>
    <w:rsid w:val="00386660"/>
    <w:rsid w:val="003903C7"/>
    <w:rsid w:val="003903E7"/>
    <w:rsid w:val="003908B9"/>
    <w:rsid w:val="00390AD3"/>
    <w:rsid w:val="0039101D"/>
    <w:rsid w:val="00391319"/>
    <w:rsid w:val="0039185B"/>
    <w:rsid w:val="00391A8C"/>
    <w:rsid w:val="00391E96"/>
    <w:rsid w:val="003926A6"/>
    <w:rsid w:val="0039316F"/>
    <w:rsid w:val="003937D9"/>
    <w:rsid w:val="003942C5"/>
    <w:rsid w:val="003945B6"/>
    <w:rsid w:val="00394AB2"/>
    <w:rsid w:val="0039593E"/>
    <w:rsid w:val="00396D93"/>
    <w:rsid w:val="0039757F"/>
    <w:rsid w:val="00397B89"/>
    <w:rsid w:val="00397EB3"/>
    <w:rsid w:val="003A13DD"/>
    <w:rsid w:val="003A2530"/>
    <w:rsid w:val="003A33B9"/>
    <w:rsid w:val="003A3431"/>
    <w:rsid w:val="003A3550"/>
    <w:rsid w:val="003A36C5"/>
    <w:rsid w:val="003A4157"/>
    <w:rsid w:val="003A41F5"/>
    <w:rsid w:val="003A46B8"/>
    <w:rsid w:val="003A4754"/>
    <w:rsid w:val="003A4ACD"/>
    <w:rsid w:val="003A4E03"/>
    <w:rsid w:val="003A5DF7"/>
    <w:rsid w:val="003A5EF2"/>
    <w:rsid w:val="003A6679"/>
    <w:rsid w:val="003A6A49"/>
    <w:rsid w:val="003A6D47"/>
    <w:rsid w:val="003B01CF"/>
    <w:rsid w:val="003B041E"/>
    <w:rsid w:val="003B0CDD"/>
    <w:rsid w:val="003B1AAD"/>
    <w:rsid w:val="003B2154"/>
    <w:rsid w:val="003B3318"/>
    <w:rsid w:val="003B56C8"/>
    <w:rsid w:val="003B58C8"/>
    <w:rsid w:val="003B5D8B"/>
    <w:rsid w:val="003B6ADF"/>
    <w:rsid w:val="003B7669"/>
    <w:rsid w:val="003B77DA"/>
    <w:rsid w:val="003B7BD4"/>
    <w:rsid w:val="003B7D45"/>
    <w:rsid w:val="003C0368"/>
    <w:rsid w:val="003C05F4"/>
    <w:rsid w:val="003C0B14"/>
    <w:rsid w:val="003C0CEC"/>
    <w:rsid w:val="003C0FF1"/>
    <w:rsid w:val="003C3770"/>
    <w:rsid w:val="003C40C7"/>
    <w:rsid w:val="003C4A6B"/>
    <w:rsid w:val="003C4AC6"/>
    <w:rsid w:val="003C4E6B"/>
    <w:rsid w:val="003C5AD9"/>
    <w:rsid w:val="003C5B87"/>
    <w:rsid w:val="003C674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7DE"/>
    <w:rsid w:val="003E2E49"/>
    <w:rsid w:val="003E2F77"/>
    <w:rsid w:val="003E3913"/>
    <w:rsid w:val="003E435B"/>
    <w:rsid w:val="003E48B0"/>
    <w:rsid w:val="003E496C"/>
    <w:rsid w:val="003E5609"/>
    <w:rsid w:val="003E5ECD"/>
    <w:rsid w:val="003E63DD"/>
    <w:rsid w:val="003E69A8"/>
    <w:rsid w:val="003E7060"/>
    <w:rsid w:val="003E736B"/>
    <w:rsid w:val="003F003A"/>
    <w:rsid w:val="003F0344"/>
    <w:rsid w:val="003F12D0"/>
    <w:rsid w:val="003F1A35"/>
    <w:rsid w:val="003F2302"/>
    <w:rsid w:val="003F4519"/>
    <w:rsid w:val="003F453B"/>
    <w:rsid w:val="003F4816"/>
    <w:rsid w:val="003F49B8"/>
    <w:rsid w:val="003F4D47"/>
    <w:rsid w:val="003F563C"/>
    <w:rsid w:val="003F5CA4"/>
    <w:rsid w:val="003F5DF8"/>
    <w:rsid w:val="003F655B"/>
    <w:rsid w:val="003F6CAA"/>
    <w:rsid w:val="003F6CD9"/>
    <w:rsid w:val="003F7107"/>
    <w:rsid w:val="0040036F"/>
    <w:rsid w:val="00400F53"/>
    <w:rsid w:val="00401700"/>
    <w:rsid w:val="00401C92"/>
    <w:rsid w:val="004037F7"/>
    <w:rsid w:val="00403D0C"/>
    <w:rsid w:val="0040492C"/>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123"/>
    <w:rsid w:val="00413C0F"/>
    <w:rsid w:val="004146B9"/>
    <w:rsid w:val="00414B96"/>
    <w:rsid w:val="0041580A"/>
    <w:rsid w:val="00415C82"/>
    <w:rsid w:val="00415E90"/>
    <w:rsid w:val="00415ED1"/>
    <w:rsid w:val="00415FEA"/>
    <w:rsid w:val="004174BF"/>
    <w:rsid w:val="00417A74"/>
    <w:rsid w:val="00417B0E"/>
    <w:rsid w:val="00417EBC"/>
    <w:rsid w:val="00420400"/>
    <w:rsid w:val="004212FB"/>
    <w:rsid w:val="004213FB"/>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0BCA"/>
    <w:rsid w:val="00432268"/>
    <w:rsid w:val="00432486"/>
    <w:rsid w:val="00432D94"/>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3057"/>
    <w:rsid w:val="004434BD"/>
    <w:rsid w:val="00443751"/>
    <w:rsid w:val="00443F8E"/>
    <w:rsid w:val="00443F99"/>
    <w:rsid w:val="0044436C"/>
    <w:rsid w:val="00444CAF"/>
    <w:rsid w:val="00445C01"/>
    <w:rsid w:val="0044602A"/>
    <w:rsid w:val="0044612C"/>
    <w:rsid w:val="004465E5"/>
    <w:rsid w:val="00446DDE"/>
    <w:rsid w:val="00447075"/>
    <w:rsid w:val="004473A6"/>
    <w:rsid w:val="00447E14"/>
    <w:rsid w:val="0045063D"/>
    <w:rsid w:val="00450A4D"/>
    <w:rsid w:val="00451477"/>
    <w:rsid w:val="004519AA"/>
    <w:rsid w:val="00451ACD"/>
    <w:rsid w:val="00451BB9"/>
    <w:rsid w:val="00451EAE"/>
    <w:rsid w:val="004529D6"/>
    <w:rsid w:val="0045401D"/>
    <w:rsid w:val="00454159"/>
    <w:rsid w:val="0045452E"/>
    <w:rsid w:val="00454ED4"/>
    <w:rsid w:val="00454F80"/>
    <w:rsid w:val="0045504A"/>
    <w:rsid w:val="004555D6"/>
    <w:rsid w:val="00457840"/>
    <w:rsid w:val="00460B0C"/>
    <w:rsid w:val="00461375"/>
    <w:rsid w:val="0046175B"/>
    <w:rsid w:val="00461BA4"/>
    <w:rsid w:val="00461D62"/>
    <w:rsid w:val="00462927"/>
    <w:rsid w:val="00462955"/>
    <w:rsid w:val="00462987"/>
    <w:rsid w:val="004647B1"/>
    <w:rsid w:val="00464BAE"/>
    <w:rsid w:val="00464F6F"/>
    <w:rsid w:val="004656A9"/>
    <w:rsid w:val="004659BA"/>
    <w:rsid w:val="00465B13"/>
    <w:rsid w:val="00465D9A"/>
    <w:rsid w:val="004669C7"/>
    <w:rsid w:val="00466F00"/>
    <w:rsid w:val="00466FE2"/>
    <w:rsid w:val="00467619"/>
    <w:rsid w:val="00467807"/>
    <w:rsid w:val="00467B94"/>
    <w:rsid w:val="004707BB"/>
    <w:rsid w:val="00471F8A"/>
    <w:rsid w:val="00472B0E"/>
    <w:rsid w:val="00473188"/>
    <w:rsid w:val="0047327B"/>
    <w:rsid w:val="0047349E"/>
    <w:rsid w:val="00473F4C"/>
    <w:rsid w:val="00474CDF"/>
    <w:rsid w:val="00474E4A"/>
    <w:rsid w:val="00475B7F"/>
    <w:rsid w:val="00475F40"/>
    <w:rsid w:val="00476301"/>
    <w:rsid w:val="004763CB"/>
    <w:rsid w:val="00476C8B"/>
    <w:rsid w:val="00477174"/>
    <w:rsid w:val="004778B8"/>
    <w:rsid w:val="00477B71"/>
    <w:rsid w:val="00477CBB"/>
    <w:rsid w:val="00480602"/>
    <w:rsid w:val="00480980"/>
    <w:rsid w:val="00481783"/>
    <w:rsid w:val="00481AFB"/>
    <w:rsid w:val="00481E61"/>
    <w:rsid w:val="004820CB"/>
    <w:rsid w:val="004823EB"/>
    <w:rsid w:val="00482A3D"/>
    <w:rsid w:val="00482D5A"/>
    <w:rsid w:val="0048313C"/>
    <w:rsid w:val="004832F6"/>
    <w:rsid w:val="00483FBC"/>
    <w:rsid w:val="004841F5"/>
    <w:rsid w:val="00484751"/>
    <w:rsid w:val="004855C2"/>
    <w:rsid w:val="00485831"/>
    <w:rsid w:val="00485C02"/>
    <w:rsid w:val="00485C17"/>
    <w:rsid w:val="00485CDC"/>
    <w:rsid w:val="00486476"/>
    <w:rsid w:val="00486687"/>
    <w:rsid w:val="004866FE"/>
    <w:rsid w:val="00486C14"/>
    <w:rsid w:val="004872B0"/>
    <w:rsid w:val="00487607"/>
    <w:rsid w:val="0049008E"/>
    <w:rsid w:val="004901B1"/>
    <w:rsid w:val="00490453"/>
    <w:rsid w:val="004904FE"/>
    <w:rsid w:val="0049062E"/>
    <w:rsid w:val="00491086"/>
    <w:rsid w:val="004910C8"/>
    <w:rsid w:val="004919C4"/>
    <w:rsid w:val="00491D27"/>
    <w:rsid w:val="0049204F"/>
    <w:rsid w:val="0049205D"/>
    <w:rsid w:val="00492D70"/>
    <w:rsid w:val="0049332F"/>
    <w:rsid w:val="0049430B"/>
    <w:rsid w:val="004945BE"/>
    <w:rsid w:val="00495AD8"/>
    <w:rsid w:val="00495B3E"/>
    <w:rsid w:val="00495C87"/>
    <w:rsid w:val="00496584"/>
    <w:rsid w:val="00496956"/>
    <w:rsid w:val="00496D5A"/>
    <w:rsid w:val="00497610"/>
    <w:rsid w:val="004977C6"/>
    <w:rsid w:val="004A0476"/>
    <w:rsid w:val="004A14B1"/>
    <w:rsid w:val="004A1B2A"/>
    <w:rsid w:val="004A1BE4"/>
    <w:rsid w:val="004A1C15"/>
    <w:rsid w:val="004A255D"/>
    <w:rsid w:val="004A2721"/>
    <w:rsid w:val="004A2A5A"/>
    <w:rsid w:val="004A2B08"/>
    <w:rsid w:val="004A349C"/>
    <w:rsid w:val="004A40E0"/>
    <w:rsid w:val="004A42F6"/>
    <w:rsid w:val="004A4756"/>
    <w:rsid w:val="004A4938"/>
    <w:rsid w:val="004A6CE8"/>
    <w:rsid w:val="004A7B29"/>
    <w:rsid w:val="004B011F"/>
    <w:rsid w:val="004B07CA"/>
    <w:rsid w:val="004B1152"/>
    <w:rsid w:val="004B1C88"/>
    <w:rsid w:val="004B1D8E"/>
    <w:rsid w:val="004B1E81"/>
    <w:rsid w:val="004B26B3"/>
    <w:rsid w:val="004B283F"/>
    <w:rsid w:val="004B379E"/>
    <w:rsid w:val="004B3A3D"/>
    <w:rsid w:val="004B3EE8"/>
    <w:rsid w:val="004B3F22"/>
    <w:rsid w:val="004B4C21"/>
    <w:rsid w:val="004B655A"/>
    <w:rsid w:val="004B68C2"/>
    <w:rsid w:val="004B6DDA"/>
    <w:rsid w:val="004C00CD"/>
    <w:rsid w:val="004C045C"/>
    <w:rsid w:val="004C08F5"/>
    <w:rsid w:val="004C0C3D"/>
    <w:rsid w:val="004C0F7A"/>
    <w:rsid w:val="004C111A"/>
    <w:rsid w:val="004C1A06"/>
    <w:rsid w:val="004C1DA7"/>
    <w:rsid w:val="004C25EB"/>
    <w:rsid w:val="004C2995"/>
    <w:rsid w:val="004C2F78"/>
    <w:rsid w:val="004C33C2"/>
    <w:rsid w:val="004C3522"/>
    <w:rsid w:val="004C4037"/>
    <w:rsid w:val="004C43D7"/>
    <w:rsid w:val="004C4BF3"/>
    <w:rsid w:val="004C4C7A"/>
    <w:rsid w:val="004C51CD"/>
    <w:rsid w:val="004C5CC7"/>
    <w:rsid w:val="004C5DC4"/>
    <w:rsid w:val="004C6562"/>
    <w:rsid w:val="004C6670"/>
    <w:rsid w:val="004C6999"/>
    <w:rsid w:val="004C69A0"/>
    <w:rsid w:val="004C76EF"/>
    <w:rsid w:val="004C785A"/>
    <w:rsid w:val="004D0753"/>
    <w:rsid w:val="004D0E14"/>
    <w:rsid w:val="004D0FB6"/>
    <w:rsid w:val="004D152D"/>
    <w:rsid w:val="004D1D9B"/>
    <w:rsid w:val="004D2299"/>
    <w:rsid w:val="004D26C5"/>
    <w:rsid w:val="004D2785"/>
    <w:rsid w:val="004D2D51"/>
    <w:rsid w:val="004D3152"/>
    <w:rsid w:val="004D32FB"/>
    <w:rsid w:val="004D369A"/>
    <w:rsid w:val="004D374B"/>
    <w:rsid w:val="004D39E3"/>
    <w:rsid w:val="004D3E32"/>
    <w:rsid w:val="004D3F3E"/>
    <w:rsid w:val="004D429A"/>
    <w:rsid w:val="004D4D5D"/>
    <w:rsid w:val="004D5075"/>
    <w:rsid w:val="004D52F7"/>
    <w:rsid w:val="004D564B"/>
    <w:rsid w:val="004D62D3"/>
    <w:rsid w:val="004D647F"/>
    <w:rsid w:val="004D6D2E"/>
    <w:rsid w:val="004D6ED5"/>
    <w:rsid w:val="004D744C"/>
    <w:rsid w:val="004D7D7F"/>
    <w:rsid w:val="004E1A85"/>
    <w:rsid w:val="004E1DC5"/>
    <w:rsid w:val="004E2D60"/>
    <w:rsid w:val="004E3020"/>
    <w:rsid w:val="004E3350"/>
    <w:rsid w:val="004E35B8"/>
    <w:rsid w:val="004E3D16"/>
    <w:rsid w:val="004E41BF"/>
    <w:rsid w:val="004E4401"/>
    <w:rsid w:val="004E4461"/>
    <w:rsid w:val="004E448D"/>
    <w:rsid w:val="004E4587"/>
    <w:rsid w:val="004E501F"/>
    <w:rsid w:val="004E5B94"/>
    <w:rsid w:val="004E72C3"/>
    <w:rsid w:val="004E7508"/>
    <w:rsid w:val="004E76C0"/>
    <w:rsid w:val="004F009C"/>
    <w:rsid w:val="004F2350"/>
    <w:rsid w:val="004F36F4"/>
    <w:rsid w:val="004F387E"/>
    <w:rsid w:val="004F40B7"/>
    <w:rsid w:val="004F40F5"/>
    <w:rsid w:val="004F465C"/>
    <w:rsid w:val="004F4F1E"/>
    <w:rsid w:val="004F5285"/>
    <w:rsid w:val="004F5C39"/>
    <w:rsid w:val="004F68B0"/>
    <w:rsid w:val="004F717A"/>
    <w:rsid w:val="004F76E7"/>
    <w:rsid w:val="004F7745"/>
    <w:rsid w:val="005015C4"/>
    <w:rsid w:val="00501E05"/>
    <w:rsid w:val="005021DD"/>
    <w:rsid w:val="005027EE"/>
    <w:rsid w:val="00502C1B"/>
    <w:rsid w:val="0050464D"/>
    <w:rsid w:val="00504B2C"/>
    <w:rsid w:val="00505123"/>
    <w:rsid w:val="0050516A"/>
    <w:rsid w:val="00505339"/>
    <w:rsid w:val="00505587"/>
    <w:rsid w:val="00505C1E"/>
    <w:rsid w:val="00505DBA"/>
    <w:rsid w:val="00506364"/>
    <w:rsid w:val="005067B7"/>
    <w:rsid w:val="005069A0"/>
    <w:rsid w:val="00507558"/>
    <w:rsid w:val="00507C0F"/>
    <w:rsid w:val="00510232"/>
    <w:rsid w:val="005109E1"/>
    <w:rsid w:val="00511432"/>
    <w:rsid w:val="005115CD"/>
    <w:rsid w:val="00511908"/>
    <w:rsid w:val="00512AAA"/>
    <w:rsid w:val="00513386"/>
    <w:rsid w:val="00513B88"/>
    <w:rsid w:val="00514E07"/>
    <w:rsid w:val="00515226"/>
    <w:rsid w:val="00515ACA"/>
    <w:rsid w:val="00516440"/>
    <w:rsid w:val="00517173"/>
    <w:rsid w:val="00517CF8"/>
    <w:rsid w:val="005202B6"/>
    <w:rsid w:val="00520424"/>
    <w:rsid w:val="00520DAC"/>
    <w:rsid w:val="005216E6"/>
    <w:rsid w:val="00521AF6"/>
    <w:rsid w:val="00521C1A"/>
    <w:rsid w:val="00522F1D"/>
    <w:rsid w:val="0052346C"/>
    <w:rsid w:val="00523671"/>
    <w:rsid w:val="005237A6"/>
    <w:rsid w:val="00524312"/>
    <w:rsid w:val="00524682"/>
    <w:rsid w:val="00524A94"/>
    <w:rsid w:val="00525360"/>
    <w:rsid w:val="00526557"/>
    <w:rsid w:val="00526AA1"/>
    <w:rsid w:val="00526D89"/>
    <w:rsid w:val="005270AE"/>
    <w:rsid w:val="00527696"/>
    <w:rsid w:val="00527C55"/>
    <w:rsid w:val="00530449"/>
    <w:rsid w:val="0053047E"/>
    <w:rsid w:val="0053072F"/>
    <w:rsid w:val="005311E0"/>
    <w:rsid w:val="00531822"/>
    <w:rsid w:val="00531DD1"/>
    <w:rsid w:val="00532032"/>
    <w:rsid w:val="005321D8"/>
    <w:rsid w:val="005325B8"/>
    <w:rsid w:val="005325FE"/>
    <w:rsid w:val="0053313C"/>
    <w:rsid w:val="005333A6"/>
    <w:rsid w:val="00533645"/>
    <w:rsid w:val="005340EF"/>
    <w:rsid w:val="005343FE"/>
    <w:rsid w:val="0053460C"/>
    <w:rsid w:val="00534C96"/>
    <w:rsid w:val="00535C7E"/>
    <w:rsid w:val="00536BC4"/>
    <w:rsid w:val="00536E9E"/>
    <w:rsid w:val="005372F5"/>
    <w:rsid w:val="00537679"/>
    <w:rsid w:val="005402C3"/>
    <w:rsid w:val="00540591"/>
    <w:rsid w:val="00541194"/>
    <w:rsid w:val="00541FF4"/>
    <w:rsid w:val="005423C2"/>
    <w:rsid w:val="005430EA"/>
    <w:rsid w:val="00543825"/>
    <w:rsid w:val="00543F5D"/>
    <w:rsid w:val="0054412E"/>
    <w:rsid w:val="005449B5"/>
    <w:rsid w:val="00544E2B"/>
    <w:rsid w:val="00544F99"/>
    <w:rsid w:val="00544FFC"/>
    <w:rsid w:val="00545464"/>
    <w:rsid w:val="0054556B"/>
    <w:rsid w:val="005457B7"/>
    <w:rsid w:val="005457C8"/>
    <w:rsid w:val="00546DFD"/>
    <w:rsid w:val="00546F4E"/>
    <w:rsid w:val="0055045C"/>
    <w:rsid w:val="00550A4D"/>
    <w:rsid w:val="00550A4F"/>
    <w:rsid w:val="00551502"/>
    <w:rsid w:val="00551E8C"/>
    <w:rsid w:val="005520A5"/>
    <w:rsid w:val="00552286"/>
    <w:rsid w:val="005525A0"/>
    <w:rsid w:val="0055264D"/>
    <w:rsid w:val="005526D6"/>
    <w:rsid w:val="00552ABF"/>
    <w:rsid w:val="005530D6"/>
    <w:rsid w:val="00553505"/>
    <w:rsid w:val="0055596E"/>
    <w:rsid w:val="00555EE2"/>
    <w:rsid w:val="00556087"/>
    <w:rsid w:val="005564ED"/>
    <w:rsid w:val="00556626"/>
    <w:rsid w:val="005568E9"/>
    <w:rsid w:val="00557266"/>
    <w:rsid w:val="00557651"/>
    <w:rsid w:val="00560084"/>
    <w:rsid w:val="00560402"/>
    <w:rsid w:val="005604A0"/>
    <w:rsid w:val="0056192B"/>
    <w:rsid w:val="00561C89"/>
    <w:rsid w:val="00562209"/>
    <w:rsid w:val="0056223F"/>
    <w:rsid w:val="00563463"/>
    <w:rsid w:val="00563D7C"/>
    <w:rsid w:val="005640F2"/>
    <w:rsid w:val="00564273"/>
    <w:rsid w:val="0056469E"/>
    <w:rsid w:val="00566BC9"/>
    <w:rsid w:val="0056728F"/>
    <w:rsid w:val="00570E13"/>
    <w:rsid w:val="00571877"/>
    <w:rsid w:val="00571C9B"/>
    <w:rsid w:val="00572792"/>
    <w:rsid w:val="00572D70"/>
    <w:rsid w:val="00572E64"/>
    <w:rsid w:val="00572EED"/>
    <w:rsid w:val="005734D1"/>
    <w:rsid w:val="005735A5"/>
    <w:rsid w:val="00573D1B"/>
    <w:rsid w:val="00574A31"/>
    <w:rsid w:val="00575528"/>
    <w:rsid w:val="00575972"/>
    <w:rsid w:val="005763E8"/>
    <w:rsid w:val="00577346"/>
    <w:rsid w:val="0057749F"/>
    <w:rsid w:val="00577577"/>
    <w:rsid w:val="005777A8"/>
    <w:rsid w:val="0057799A"/>
    <w:rsid w:val="00580534"/>
    <w:rsid w:val="00580BB5"/>
    <w:rsid w:val="00580CF1"/>
    <w:rsid w:val="00581A2D"/>
    <w:rsid w:val="0058252C"/>
    <w:rsid w:val="005829C0"/>
    <w:rsid w:val="00582DAE"/>
    <w:rsid w:val="00582E60"/>
    <w:rsid w:val="00582E6D"/>
    <w:rsid w:val="00583062"/>
    <w:rsid w:val="005830F9"/>
    <w:rsid w:val="00584554"/>
    <w:rsid w:val="00584B40"/>
    <w:rsid w:val="005858FE"/>
    <w:rsid w:val="00585BE7"/>
    <w:rsid w:val="00586471"/>
    <w:rsid w:val="005870CE"/>
    <w:rsid w:val="0058715C"/>
    <w:rsid w:val="00587406"/>
    <w:rsid w:val="00587945"/>
    <w:rsid w:val="00587B8B"/>
    <w:rsid w:val="0059039C"/>
    <w:rsid w:val="00590785"/>
    <w:rsid w:val="00592664"/>
    <w:rsid w:val="00592673"/>
    <w:rsid w:val="005943AA"/>
    <w:rsid w:val="00595260"/>
    <w:rsid w:val="005967FF"/>
    <w:rsid w:val="0059791B"/>
    <w:rsid w:val="005A00F8"/>
    <w:rsid w:val="005A02EA"/>
    <w:rsid w:val="005A0552"/>
    <w:rsid w:val="005A0B4E"/>
    <w:rsid w:val="005A0EDA"/>
    <w:rsid w:val="005A161E"/>
    <w:rsid w:val="005A24F8"/>
    <w:rsid w:val="005A2A6F"/>
    <w:rsid w:val="005A2CA9"/>
    <w:rsid w:val="005A2F50"/>
    <w:rsid w:val="005A31B3"/>
    <w:rsid w:val="005A37BC"/>
    <w:rsid w:val="005A48AC"/>
    <w:rsid w:val="005A4C0B"/>
    <w:rsid w:val="005A4D01"/>
    <w:rsid w:val="005A5176"/>
    <w:rsid w:val="005A5232"/>
    <w:rsid w:val="005A5AE0"/>
    <w:rsid w:val="005A5DC4"/>
    <w:rsid w:val="005A6095"/>
    <w:rsid w:val="005A67A2"/>
    <w:rsid w:val="005A77CE"/>
    <w:rsid w:val="005A7C29"/>
    <w:rsid w:val="005A7C38"/>
    <w:rsid w:val="005A7C9D"/>
    <w:rsid w:val="005B0057"/>
    <w:rsid w:val="005B01A9"/>
    <w:rsid w:val="005B01F5"/>
    <w:rsid w:val="005B0889"/>
    <w:rsid w:val="005B08E5"/>
    <w:rsid w:val="005B185B"/>
    <w:rsid w:val="005B193C"/>
    <w:rsid w:val="005B22FD"/>
    <w:rsid w:val="005B28E8"/>
    <w:rsid w:val="005B2BB0"/>
    <w:rsid w:val="005B403E"/>
    <w:rsid w:val="005B4B3B"/>
    <w:rsid w:val="005B5481"/>
    <w:rsid w:val="005B5C61"/>
    <w:rsid w:val="005B6402"/>
    <w:rsid w:val="005B6DDC"/>
    <w:rsid w:val="005B734C"/>
    <w:rsid w:val="005C06F5"/>
    <w:rsid w:val="005C17EE"/>
    <w:rsid w:val="005C17F3"/>
    <w:rsid w:val="005C1E64"/>
    <w:rsid w:val="005C1EA4"/>
    <w:rsid w:val="005C1EE1"/>
    <w:rsid w:val="005C2320"/>
    <w:rsid w:val="005C3706"/>
    <w:rsid w:val="005C407E"/>
    <w:rsid w:val="005C4375"/>
    <w:rsid w:val="005C5279"/>
    <w:rsid w:val="005C54A7"/>
    <w:rsid w:val="005C57AA"/>
    <w:rsid w:val="005C6118"/>
    <w:rsid w:val="005C6189"/>
    <w:rsid w:val="005C6256"/>
    <w:rsid w:val="005C630D"/>
    <w:rsid w:val="005C6514"/>
    <w:rsid w:val="005C6E34"/>
    <w:rsid w:val="005C7518"/>
    <w:rsid w:val="005D0D76"/>
    <w:rsid w:val="005D10B5"/>
    <w:rsid w:val="005D2023"/>
    <w:rsid w:val="005D2458"/>
    <w:rsid w:val="005D3132"/>
    <w:rsid w:val="005D3454"/>
    <w:rsid w:val="005D3843"/>
    <w:rsid w:val="005D3E0F"/>
    <w:rsid w:val="005D4523"/>
    <w:rsid w:val="005D48AB"/>
    <w:rsid w:val="005D5EF1"/>
    <w:rsid w:val="005D5F41"/>
    <w:rsid w:val="005D691F"/>
    <w:rsid w:val="005D74BB"/>
    <w:rsid w:val="005D77AB"/>
    <w:rsid w:val="005D7853"/>
    <w:rsid w:val="005D78E7"/>
    <w:rsid w:val="005E00BF"/>
    <w:rsid w:val="005E0490"/>
    <w:rsid w:val="005E157B"/>
    <w:rsid w:val="005E33FB"/>
    <w:rsid w:val="005E392C"/>
    <w:rsid w:val="005E431F"/>
    <w:rsid w:val="005E54EE"/>
    <w:rsid w:val="005E6023"/>
    <w:rsid w:val="005F18D7"/>
    <w:rsid w:val="005F1B51"/>
    <w:rsid w:val="005F3164"/>
    <w:rsid w:val="005F3BCD"/>
    <w:rsid w:val="005F3C89"/>
    <w:rsid w:val="005F3E91"/>
    <w:rsid w:val="005F412D"/>
    <w:rsid w:val="005F439D"/>
    <w:rsid w:val="005F4B5C"/>
    <w:rsid w:val="005F4CD6"/>
    <w:rsid w:val="005F4DF9"/>
    <w:rsid w:val="005F504A"/>
    <w:rsid w:val="005F50F2"/>
    <w:rsid w:val="005F5595"/>
    <w:rsid w:val="005F5786"/>
    <w:rsid w:val="005F584D"/>
    <w:rsid w:val="005F5C21"/>
    <w:rsid w:val="005F5EEA"/>
    <w:rsid w:val="005F620C"/>
    <w:rsid w:val="005F7C66"/>
    <w:rsid w:val="005F7CB0"/>
    <w:rsid w:val="005F7D23"/>
    <w:rsid w:val="005F7DA8"/>
    <w:rsid w:val="005F7DF9"/>
    <w:rsid w:val="0060064D"/>
    <w:rsid w:val="006009F0"/>
    <w:rsid w:val="006009F1"/>
    <w:rsid w:val="00600DB4"/>
    <w:rsid w:val="00601054"/>
    <w:rsid w:val="006013AE"/>
    <w:rsid w:val="0060249D"/>
    <w:rsid w:val="00602AF1"/>
    <w:rsid w:val="00602DE3"/>
    <w:rsid w:val="0060380B"/>
    <w:rsid w:val="006044F8"/>
    <w:rsid w:val="006049C8"/>
    <w:rsid w:val="00604C36"/>
    <w:rsid w:val="00605104"/>
    <w:rsid w:val="00605825"/>
    <w:rsid w:val="00605B82"/>
    <w:rsid w:val="00606139"/>
    <w:rsid w:val="006066E0"/>
    <w:rsid w:val="00606797"/>
    <w:rsid w:val="00606A39"/>
    <w:rsid w:val="00607297"/>
    <w:rsid w:val="00607307"/>
    <w:rsid w:val="0060779F"/>
    <w:rsid w:val="006079D7"/>
    <w:rsid w:val="0061072F"/>
    <w:rsid w:val="0061146B"/>
    <w:rsid w:val="00612200"/>
    <w:rsid w:val="00612212"/>
    <w:rsid w:val="0061286A"/>
    <w:rsid w:val="00612D62"/>
    <w:rsid w:val="00613707"/>
    <w:rsid w:val="006138D8"/>
    <w:rsid w:val="0061426E"/>
    <w:rsid w:val="00614445"/>
    <w:rsid w:val="00614454"/>
    <w:rsid w:val="00614598"/>
    <w:rsid w:val="006147CD"/>
    <w:rsid w:val="00614D77"/>
    <w:rsid w:val="00615825"/>
    <w:rsid w:val="00615A4D"/>
    <w:rsid w:val="00615BEF"/>
    <w:rsid w:val="00615CFA"/>
    <w:rsid w:val="006179F8"/>
    <w:rsid w:val="00617FC2"/>
    <w:rsid w:val="0062004F"/>
    <w:rsid w:val="00620C78"/>
    <w:rsid w:val="00620DA8"/>
    <w:rsid w:val="0062109A"/>
    <w:rsid w:val="006213A4"/>
    <w:rsid w:val="0062149B"/>
    <w:rsid w:val="0062201C"/>
    <w:rsid w:val="0062267C"/>
    <w:rsid w:val="00622A5B"/>
    <w:rsid w:val="00623726"/>
    <w:rsid w:val="00623BDE"/>
    <w:rsid w:val="00623FDC"/>
    <w:rsid w:val="00624B21"/>
    <w:rsid w:val="0062537D"/>
    <w:rsid w:val="00625B5F"/>
    <w:rsid w:val="0063076F"/>
    <w:rsid w:val="0063086D"/>
    <w:rsid w:val="0063103A"/>
    <w:rsid w:val="00632180"/>
    <w:rsid w:val="00632428"/>
    <w:rsid w:val="00632958"/>
    <w:rsid w:val="00632F0D"/>
    <w:rsid w:val="00633AC5"/>
    <w:rsid w:val="00634678"/>
    <w:rsid w:val="00634DAE"/>
    <w:rsid w:val="00636151"/>
    <w:rsid w:val="00636454"/>
    <w:rsid w:val="0063651E"/>
    <w:rsid w:val="006373C2"/>
    <w:rsid w:val="00637B40"/>
    <w:rsid w:val="006412F4"/>
    <w:rsid w:val="006416DD"/>
    <w:rsid w:val="00641808"/>
    <w:rsid w:val="00641863"/>
    <w:rsid w:val="00642752"/>
    <w:rsid w:val="00642802"/>
    <w:rsid w:val="006436E4"/>
    <w:rsid w:val="00643CA1"/>
    <w:rsid w:val="006443FB"/>
    <w:rsid w:val="00644675"/>
    <w:rsid w:val="0064515C"/>
    <w:rsid w:val="00645BBE"/>
    <w:rsid w:val="006460BE"/>
    <w:rsid w:val="006462E0"/>
    <w:rsid w:val="00646829"/>
    <w:rsid w:val="00647D1F"/>
    <w:rsid w:val="00647FB1"/>
    <w:rsid w:val="00650584"/>
    <w:rsid w:val="00650E96"/>
    <w:rsid w:val="00651579"/>
    <w:rsid w:val="006517BF"/>
    <w:rsid w:val="006519E2"/>
    <w:rsid w:val="00652515"/>
    <w:rsid w:val="006529C2"/>
    <w:rsid w:val="0065303E"/>
    <w:rsid w:val="0065375D"/>
    <w:rsid w:val="00653793"/>
    <w:rsid w:val="00653D1E"/>
    <w:rsid w:val="0065559A"/>
    <w:rsid w:val="00655B92"/>
    <w:rsid w:val="0065628F"/>
    <w:rsid w:val="00656A0A"/>
    <w:rsid w:val="00657757"/>
    <w:rsid w:val="00657E6A"/>
    <w:rsid w:val="006600BD"/>
    <w:rsid w:val="0066119F"/>
    <w:rsid w:val="0066179C"/>
    <w:rsid w:val="00661958"/>
    <w:rsid w:val="00661BF2"/>
    <w:rsid w:val="00663566"/>
    <w:rsid w:val="006641AC"/>
    <w:rsid w:val="00664D46"/>
    <w:rsid w:val="00664F86"/>
    <w:rsid w:val="00665E2F"/>
    <w:rsid w:val="00665EC2"/>
    <w:rsid w:val="00666242"/>
    <w:rsid w:val="006664F3"/>
    <w:rsid w:val="00666AC3"/>
    <w:rsid w:val="00666CD5"/>
    <w:rsid w:val="00667956"/>
    <w:rsid w:val="00667B55"/>
    <w:rsid w:val="00667EAF"/>
    <w:rsid w:val="006700B8"/>
    <w:rsid w:val="00671564"/>
    <w:rsid w:val="00671837"/>
    <w:rsid w:val="00672949"/>
    <w:rsid w:val="006733D6"/>
    <w:rsid w:val="00673812"/>
    <w:rsid w:val="00673E9A"/>
    <w:rsid w:val="00673E9E"/>
    <w:rsid w:val="0067447F"/>
    <w:rsid w:val="00674577"/>
    <w:rsid w:val="00674D16"/>
    <w:rsid w:val="00675549"/>
    <w:rsid w:val="006759AA"/>
    <w:rsid w:val="00676023"/>
    <w:rsid w:val="00677391"/>
    <w:rsid w:val="00677793"/>
    <w:rsid w:val="00680B1D"/>
    <w:rsid w:val="00680F0B"/>
    <w:rsid w:val="0068110E"/>
    <w:rsid w:val="006818CE"/>
    <w:rsid w:val="00683512"/>
    <w:rsid w:val="006836A6"/>
    <w:rsid w:val="006836CE"/>
    <w:rsid w:val="00683AFE"/>
    <w:rsid w:val="0068520A"/>
    <w:rsid w:val="006861F8"/>
    <w:rsid w:val="0068646D"/>
    <w:rsid w:val="00686A85"/>
    <w:rsid w:val="006874BC"/>
    <w:rsid w:val="00687E0D"/>
    <w:rsid w:val="0069052E"/>
    <w:rsid w:val="00690BA1"/>
    <w:rsid w:val="00690CD0"/>
    <w:rsid w:val="0069299F"/>
    <w:rsid w:val="00692BDF"/>
    <w:rsid w:val="00692C43"/>
    <w:rsid w:val="00692FEA"/>
    <w:rsid w:val="006933B3"/>
    <w:rsid w:val="0069351B"/>
    <w:rsid w:val="00693889"/>
    <w:rsid w:val="00693D4D"/>
    <w:rsid w:val="0069443D"/>
    <w:rsid w:val="00694E01"/>
    <w:rsid w:val="006950A6"/>
    <w:rsid w:val="00695A16"/>
    <w:rsid w:val="00695D9B"/>
    <w:rsid w:val="006962EE"/>
    <w:rsid w:val="00696FB1"/>
    <w:rsid w:val="00696FE3"/>
    <w:rsid w:val="006975D2"/>
    <w:rsid w:val="00697749"/>
    <w:rsid w:val="00697DEB"/>
    <w:rsid w:val="006A005E"/>
    <w:rsid w:val="006A0941"/>
    <w:rsid w:val="006A0FFA"/>
    <w:rsid w:val="006A1885"/>
    <w:rsid w:val="006A21EC"/>
    <w:rsid w:val="006A25A2"/>
    <w:rsid w:val="006A2772"/>
    <w:rsid w:val="006A3229"/>
    <w:rsid w:val="006A324E"/>
    <w:rsid w:val="006A36A7"/>
    <w:rsid w:val="006A3A4F"/>
    <w:rsid w:val="006A4C15"/>
    <w:rsid w:val="006A4F42"/>
    <w:rsid w:val="006A5A90"/>
    <w:rsid w:val="006A5D69"/>
    <w:rsid w:val="006A5E91"/>
    <w:rsid w:val="006A5F85"/>
    <w:rsid w:val="006A7113"/>
    <w:rsid w:val="006B0130"/>
    <w:rsid w:val="006B04EF"/>
    <w:rsid w:val="006B13BF"/>
    <w:rsid w:val="006B1718"/>
    <w:rsid w:val="006B36CB"/>
    <w:rsid w:val="006B3A10"/>
    <w:rsid w:val="006B3FB6"/>
    <w:rsid w:val="006B42F1"/>
    <w:rsid w:val="006B47E1"/>
    <w:rsid w:val="006B5099"/>
    <w:rsid w:val="006B5B51"/>
    <w:rsid w:val="006B6520"/>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BFC"/>
    <w:rsid w:val="006C2F90"/>
    <w:rsid w:val="006C31C3"/>
    <w:rsid w:val="006C3C8D"/>
    <w:rsid w:val="006C4073"/>
    <w:rsid w:val="006C42C5"/>
    <w:rsid w:val="006C4587"/>
    <w:rsid w:val="006C4883"/>
    <w:rsid w:val="006C4DC4"/>
    <w:rsid w:val="006C5107"/>
    <w:rsid w:val="006C6BB2"/>
    <w:rsid w:val="006C6DEC"/>
    <w:rsid w:val="006C7200"/>
    <w:rsid w:val="006C7760"/>
    <w:rsid w:val="006D04A3"/>
    <w:rsid w:val="006D0530"/>
    <w:rsid w:val="006D0EC4"/>
    <w:rsid w:val="006D16EA"/>
    <w:rsid w:val="006D1B68"/>
    <w:rsid w:val="006D1E59"/>
    <w:rsid w:val="006D1FE7"/>
    <w:rsid w:val="006D202A"/>
    <w:rsid w:val="006D2C99"/>
    <w:rsid w:val="006D3C3C"/>
    <w:rsid w:val="006D3C52"/>
    <w:rsid w:val="006D4691"/>
    <w:rsid w:val="006D46D6"/>
    <w:rsid w:val="006D472B"/>
    <w:rsid w:val="006D4CA1"/>
    <w:rsid w:val="006D518A"/>
    <w:rsid w:val="006D622D"/>
    <w:rsid w:val="006D6380"/>
    <w:rsid w:val="006D64BB"/>
    <w:rsid w:val="006D6728"/>
    <w:rsid w:val="006D68F9"/>
    <w:rsid w:val="006D71C7"/>
    <w:rsid w:val="006D7756"/>
    <w:rsid w:val="006D77D7"/>
    <w:rsid w:val="006D7CA4"/>
    <w:rsid w:val="006E11FB"/>
    <w:rsid w:val="006E14B6"/>
    <w:rsid w:val="006E1741"/>
    <w:rsid w:val="006E1FDA"/>
    <w:rsid w:val="006E2B8F"/>
    <w:rsid w:val="006E3288"/>
    <w:rsid w:val="006E3EC4"/>
    <w:rsid w:val="006E3EC9"/>
    <w:rsid w:val="006E4013"/>
    <w:rsid w:val="006E5506"/>
    <w:rsid w:val="006E582A"/>
    <w:rsid w:val="006E584A"/>
    <w:rsid w:val="006E6185"/>
    <w:rsid w:val="006E6AD4"/>
    <w:rsid w:val="006F034F"/>
    <w:rsid w:val="006F05EC"/>
    <w:rsid w:val="006F109D"/>
    <w:rsid w:val="006F185F"/>
    <w:rsid w:val="006F1D71"/>
    <w:rsid w:val="006F20F9"/>
    <w:rsid w:val="006F2A3A"/>
    <w:rsid w:val="006F3492"/>
    <w:rsid w:val="006F356D"/>
    <w:rsid w:val="006F35BF"/>
    <w:rsid w:val="006F3CC0"/>
    <w:rsid w:val="006F43AF"/>
    <w:rsid w:val="006F4A53"/>
    <w:rsid w:val="006F53BB"/>
    <w:rsid w:val="006F5A72"/>
    <w:rsid w:val="006F60BB"/>
    <w:rsid w:val="006F624F"/>
    <w:rsid w:val="006F6E90"/>
    <w:rsid w:val="006F6F89"/>
    <w:rsid w:val="006F7346"/>
    <w:rsid w:val="006F78ED"/>
    <w:rsid w:val="006F7D9D"/>
    <w:rsid w:val="007006C1"/>
    <w:rsid w:val="007013B6"/>
    <w:rsid w:val="00701B01"/>
    <w:rsid w:val="00703F41"/>
    <w:rsid w:val="007043FD"/>
    <w:rsid w:val="00704735"/>
    <w:rsid w:val="00704AA4"/>
    <w:rsid w:val="00704D95"/>
    <w:rsid w:val="00705D5C"/>
    <w:rsid w:val="00707217"/>
    <w:rsid w:val="007078CE"/>
    <w:rsid w:val="00707F90"/>
    <w:rsid w:val="00710766"/>
    <w:rsid w:val="00710953"/>
    <w:rsid w:val="00712348"/>
    <w:rsid w:val="007142E6"/>
    <w:rsid w:val="0071445C"/>
    <w:rsid w:val="00714481"/>
    <w:rsid w:val="00714778"/>
    <w:rsid w:val="00714EE3"/>
    <w:rsid w:val="00714F1A"/>
    <w:rsid w:val="00715204"/>
    <w:rsid w:val="00715B07"/>
    <w:rsid w:val="00716208"/>
    <w:rsid w:val="00716869"/>
    <w:rsid w:val="00716F48"/>
    <w:rsid w:val="00716FB5"/>
    <w:rsid w:val="0071747C"/>
    <w:rsid w:val="007174BE"/>
    <w:rsid w:val="00717DAE"/>
    <w:rsid w:val="00717F4D"/>
    <w:rsid w:val="00717F78"/>
    <w:rsid w:val="00720152"/>
    <w:rsid w:val="007203D3"/>
    <w:rsid w:val="00721867"/>
    <w:rsid w:val="00721CF0"/>
    <w:rsid w:val="00721FBD"/>
    <w:rsid w:val="007227ED"/>
    <w:rsid w:val="00723197"/>
    <w:rsid w:val="00723942"/>
    <w:rsid w:val="00723A8A"/>
    <w:rsid w:val="00723CDD"/>
    <w:rsid w:val="007246CC"/>
    <w:rsid w:val="0072472A"/>
    <w:rsid w:val="00724A63"/>
    <w:rsid w:val="00725A06"/>
    <w:rsid w:val="00725FC6"/>
    <w:rsid w:val="007262EF"/>
    <w:rsid w:val="00726C9D"/>
    <w:rsid w:val="00727418"/>
    <w:rsid w:val="007309D8"/>
    <w:rsid w:val="00730C4A"/>
    <w:rsid w:val="00730EC9"/>
    <w:rsid w:val="007314D5"/>
    <w:rsid w:val="00731EEA"/>
    <w:rsid w:val="007321AC"/>
    <w:rsid w:val="00732282"/>
    <w:rsid w:val="007327B6"/>
    <w:rsid w:val="007328B5"/>
    <w:rsid w:val="0073321A"/>
    <w:rsid w:val="00734982"/>
    <w:rsid w:val="00734A4C"/>
    <w:rsid w:val="00734E6B"/>
    <w:rsid w:val="00734E75"/>
    <w:rsid w:val="007352C8"/>
    <w:rsid w:val="00735C16"/>
    <w:rsid w:val="00736031"/>
    <w:rsid w:val="007362CE"/>
    <w:rsid w:val="007363FF"/>
    <w:rsid w:val="00736CE3"/>
    <w:rsid w:val="0073732E"/>
    <w:rsid w:val="00737788"/>
    <w:rsid w:val="00737DB6"/>
    <w:rsid w:val="00737DD2"/>
    <w:rsid w:val="00740662"/>
    <w:rsid w:val="00740736"/>
    <w:rsid w:val="00740EBD"/>
    <w:rsid w:val="00741636"/>
    <w:rsid w:val="00741E51"/>
    <w:rsid w:val="00741EDA"/>
    <w:rsid w:val="007423CF"/>
    <w:rsid w:val="00742721"/>
    <w:rsid w:val="00742949"/>
    <w:rsid w:val="0074310E"/>
    <w:rsid w:val="00743D43"/>
    <w:rsid w:val="007442B9"/>
    <w:rsid w:val="00745AAC"/>
    <w:rsid w:val="007465EB"/>
    <w:rsid w:val="00746BF2"/>
    <w:rsid w:val="00746D2B"/>
    <w:rsid w:val="00746E6C"/>
    <w:rsid w:val="00746FC7"/>
    <w:rsid w:val="00747187"/>
    <w:rsid w:val="00747191"/>
    <w:rsid w:val="0075077F"/>
    <w:rsid w:val="007507ED"/>
    <w:rsid w:val="00750C4E"/>
    <w:rsid w:val="007516BF"/>
    <w:rsid w:val="00752C60"/>
    <w:rsid w:val="0075381A"/>
    <w:rsid w:val="00753EBD"/>
    <w:rsid w:val="00753FBF"/>
    <w:rsid w:val="00754552"/>
    <w:rsid w:val="00754FA3"/>
    <w:rsid w:val="007558D5"/>
    <w:rsid w:val="00755987"/>
    <w:rsid w:val="00755B8A"/>
    <w:rsid w:val="00755E08"/>
    <w:rsid w:val="0075620F"/>
    <w:rsid w:val="007566CA"/>
    <w:rsid w:val="00756EBF"/>
    <w:rsid w:val="00756F69"/>
    <w:rsid w:val="007572FF"/>
    <w:rsid w:val="007579CC"/>
    <w:rsid w:val="00760460"/>
    <w:rsid w:val="007604F5"/>
    <w:rsid w:val="00760D3C"/>
    <w:rsid w:val="007617F0"/>
    <w:rsid w:val="00761979"/>
    <w:rsid w:val="00761A9C"/>
    <w:rsid w:val="00761B14"/>
    <w:rsid w:val="00761C52"/>
    <w:rsid w:val="00761C56"/>
    <w:rsid w:val="00761C7A"/>
    <w:rsid w:val="00761DAD"/>
    <w:rsid w:val="00761ECB"/>
    <w:rsid w:val="007623E1"/>
    <w:rsid w:val="00762444"/>
    <w:rsid w:val="00762488"/>
    <w:rsid w:val="007630AB"/>
    <w:rsid w:val="007638F2"/>
    <w:rsid w:val="00763EAC"/>
    <w:rsid w:val="007648EE"/>
    <w:rsid w:val="0076587E"/>
    <w:rsid w:val="00765D55"/>
    <w:rsid w:val="007662BD"/>
    <w:rsid w:val="007663A1"/>
    <w:rsid w:val="00766936"/>
    <w:rsid w:val="007669C0"/>
    <w:rsid w:val="00766B54"/>
    <w:rsid w:val="00766BE2"/>
    <w:rsid w:val="00766C3D"/>
    <w:rsid w:val="00766CFE"/>
    <w:rsid w:val="0076768F"/>
    <w:rsid w:val="0077003D"/>
    <w:rsid w:val="00771A89"/>
    <w:rsid w:val="00771A9E"/>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539C"/>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30D3"/>
    <w:rsid w:val="007833CA"/>
    <w:rsid w:val="0078343F"/>
    <w:rsid w:val="00784284"/>
    <w:rsid w:val="007846CC"/>
    <w:rsid w:val="007859F9"/>
    <w:rsid w:val="007868EB"/>
    <w:rsid w:val="00786980"/>
    <w:rsid w:val="0078704D"/>
    <w:rsid w:val="0078772A"/>
    <w:rsid w:val="00787DFF"/>
    <w:rsid w:val="00791D0F"/>
    <w:rsid w:val="00793E86"/>
    <w:rsid w:val="0079478A"/>
    <w:rsid w:val="007949B6"/>
    <w:rsid w:val="007949D3"/>
    <w:rsid w:val="00794FA3"/>
    <w:rsid w:val="0079520C"/>
    <w:rsid w:val="00795504"/>
    <w:rsid w:val="00795661"/>
    <w:rsid w:val="00795A0D"/>
    <w:rsid w:val="00795B98"/>
    <w:rsid w:val="0079644A"/>
    <w:rsid w:val="00796583"/>
    <w:rsid w:val="00796A50"/>
    <w:rsid w:val="0079712E"/>
    <w:rsid w:val="00797557"/>
    <w:rsid w:val="007979DD"/>
    <w:rsid w:val="00797C1E"/>
    <w:rsid w:val="007A047E"/>
    <w:rsid w:val="007A0FE1"/>
    <w:rsid w:val="007A1028"/>
    <w:rsid w:val="007A11EC"/>
    <w:rsid w:val="007A13E5"/>
    <w:rsid w:val="007A160B"/>
    <w:rsid w:val="007A184E"/>
    <w:rsid w:val="007A2888"/>
    <w:rsid w:val="007A310B"/>
    <w:rsid w:val="007A39E4"/>
    <w:rsid w:val="007A42CB"/>
    <w:rsid w:val="007A4372"/>
    <w:rsid w:val="007A44AD"/>
    <w:rsid w:val="007A457F"/>
    <w:rsid w:val="007A46A2"/>
    <w:rsid w:val="007A4802"/>
    <w:rsid w:val="007A4BFF"/>
    <w:rsid w:val="007A4E2E"/>
    <w:rsid w:val="007A5010"/>
    <w:rsid w:val="007A53BD"/>
    <w:rsid w:val="007A6063"/>
    <w:rsid w:val="007A6531"/>
    <w:rsid w:val="007A691D"/>
    <w:rsid w:val="007A6F6B"/>
    <w:rsid w:val="007A79D4"/>
    <w:rsid w:val="007A7B92"/>
    <w:rsid w:val="007A7CB5"/>
    <w:rsid w:val="007B0AFD"/>
    <w:rsid w:val="007B1299"/>
    <w:rsid w:val="007B1326"/>
    <w:rsid w:val="007B37AD"/>
    <w:rsid w:val="007B4BD9"/>
    <w:rsid w:val="007B4BFE"/>
    <w:rsid w:val="007B4E37"/>
    <w:rsid w:val="007B4F82"/>
    <w:rsid w:val="007B5C8C"/>
    <w:rsid w:val="007B5C9F"/>
    <w:rsid w:val="007B5E72"/>
    <w:rsid w:val="007B667A"/>
    <w:rsid w:val="007B6A31"/>
    <w:rsid w:val="007B7479"/>
    <w:rsid w:val="007B7F36"/>
    <w:rsid w:val="007C0413"/>
    <w:rsid w:val="007C0570"/>
    <w:rsid w:val="007C09FD"/>
    <w:rsid w:val="007C1292"/>
    <w:rsid w:val="007C1BC5"/>
    <w:rsid w:val="007C1F03"/>
    <w:rsid w:val="007C2052"/>
    <w:rsid w:val="007C2EA5"/>
    <w:rsid w:val="007C3452"/>
    <w:rsid w:val="007C3DD1"/>
    <w:rsid w:val="007C4760"/>
    <w:rsid w:val="007C4761"/>
    <w:rsid w:val="007C5817"/>
    <w:rsid w:val="007C6EC2"/>
    <w:rsid w:val="007C7438"/>
    <w:rsid w:val="007C760D"/>
    <w:rsid w:val="007D0C09"/>
    <w:rsid w:val="007D1152"/>
    <w:rsid w:val="007D118D"/>
    <w:rsid w:val="007D2125"/>
    <w:rsid w:val="007D21C9"/>
    <w:rsid w:val="007D29C2"/>
    <w:rsid w:val="007D2B8E"/>
    <w:rsid w:val="007D32A9"/>
    <w:rsid w:val="007D364D"/>
    <w:rsid w:val="007D3A47"/>
    <w:rsid w:val="007D4209"/>
    <w:rsid w:val="007D4829"/>
    <w:rsid w:val="007D4CDF"/>
    <w:rsid w:val="007D4D79"/>
    <w:rsid w:val="007D53A1"/>
    <w:rsid w:val="007D5792"/>
    <w:rsid w:val="007D6047"/>
    <w:rsid w:val="007D63BF"/>
    <w:rsid w:val="007D6525"/>
    <w:rsid w:val="007D66E3"/>
    <w:rsid w:val="007D6A22"/>
    <w:rsid w:val="007D712D"/>
    <w:rsid w:val="007D781D"/>
    <w:rsid w:val="007D7C3A"/>
    <w:rsid w:val="007E0242"/>
    <w:rsid w:val="007E0275"/>
    <w:rsid w:val="007E1129"/>
    <w:rsid w:val="007E13F9"/>
    <w:rsid w:val="007E2371"/>
    <w:rsid w:val="007E244B"/>
    <w:rsid w:val="007E354E"/>
    <w:rsid w:val="007E3825"/>
    <w:rsid w:val="007E3B3F"/>
    <w:rsid w:val="007E3FDB"/>
    <w:rsid w:val="007E45B0"/>
    <w:rsid w:val="007E4A3F"/>
    <w:rsid w:val="007E4BA0"/>
    <w:rsid w:val="007E4DF9"/>
    <w:rsid w:val="007E56EA"/>
    <w:rsid w:val="007E5D83"/>
    <w:rsid w:val="007E6024"/>
    <w:rsid w:val="007E6DF9"/>
    <w:rsid w:val="007E7689"/>
    <w:rsid w:val="007E7877"/>
    <w:rsid w:val="007E7962"/>
    <w:rsid w:val="007F09DD"/>
    <w:rsid w:val="007F0B88"/>
    <w:rsid w:val="007F0C04"/>
    <w:rsid w:val="007F103C"/>
    <w:rsid w:val="007F109A"/>
    <w:rsid w:val="007F1D49"/>
    <w:rsid w:val="007F2886"/>
    <w:rsid w:val="007F29B6"/>
    <w:rsid w:val="007F2B65"/>
    <w:rsid w:val="007F2C4D"/>
    <w:rsid w:val="007F2EEA"/>
    <w:rsid w:val="007F31CB"/>
    <w:rsid w:val="007F3326"/>
    <w:rsid w:val="007F3F1F"/>
    <w:rsid w:val="007F42F4"/>
    <w:rsid w:val="007F4B81"/>
    <w:rsid w:val="007F5111"/>
    <w:rsid w:val="007F5334"/>
    <w:rsid w:val="007F5819"/>
    <w:rsid w:val="007F69BD"/>
    <w:rsid w:val="007F6BAF"/>
    <w:rsid w:val="007F6C6B"/>
    <w:rsid w:val="007F74E1"/>
    <w:rsid w:val="007F769A"/>
    <w:rsid w:val="007F778D"/>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45"/>
    <w:rsid w:val="00811F7F"/>
    <w:rsid w:val="0081279C"/>
    <w:rsid w:val="0081395F"/>
    <w:rsid w:val="00813FE3"/>
    <w:rsid w:val="00815098"/>
    <w:rsid w:val="00815204"/>
    <w:rsid w:val="0081556C"/>
    <w:rsid w:val="00815872"/>
    <w:rsid w:val="00816959"/>
    <w:rsid w:val="008169E2"/>
    <w:rsid w:val="00816DCE"/>
    <w:rsid w:val="00816E39"/>
    <w:rsid w:val="00816F2F"/>
    <w:rsid w:val="00816FFC"/>
    <w:rsid w:val="00817AF9"/>
    <w:rsid w:val="008206B7"/>
    <w:rsid w:val="00820C0B"/>
    <w:rsid w:val="00820D09"/>
    <w:rsid w:val="008232A5"/>
    <w:rsid w:val="00824316"/>
    <w:rsid w:val="008244EB"/>
    <w:rsid w:val="00824AE2"/>
    <w:rsid w:val="0082545E"/>
    <w:rsid w:val="008260C3"/>
    <w:rsid w:val="00827FC2"/>
    <w:rsid w:val="00830D9B"/>
    <w:rsid w:val="00830ECB"/>
    <w:rsid w:val="00831240"/>
    <w:rsid w:val="00832073"/>
    <w:rsid w:val="0083305E"/>
    <w:rsid w:val="00833258"/>
    <w:rsid w:val="00833824"/>
    <w:rsid w:val="00833C13"/>
    <w:rsid w:val="00835066"/>
    <w:rsid w:val="008351D8"/>
    <w:rsid w:val="00836074"/>
    <w:rsid w:val="00837418"/>
    <w:rsid w:val="0083779C"/>
    <w:rsid w:val="00837D42"/>
    <w:rsid w:val="00837F6E"/>
    <w:rsid w:val="00840418"/>
    <w:rsid w:val="008425AC"/>
    <w:rsid w:val="008425FC"/>
    <w:rsid w:val="008426A7"/>
    <w:rsid w:val="00842FBF"/>
    <w:rsid w:val="0084338C"/>
    <w:rsid w:val="00843B48"/>
    <w:rsid w:val="00843EFC"/>
    <w:rsid w:val="008457A2"/>
    <w:rsid w:val="00845DE6"/>
    <w:rsid w:val="008462E2"/>
    <w:rsid w:val="008465D9"/>
    <w:rsid w:val="00847178"/>
    <w:rsid w:val="008472C4"/>
    <w:rsid w:val="00847AE1"/>
    <w:rsid w:val="008508A8"/>
    <w:rsid w:val="0085098A"/>
    <w:rsid w:val="00852FD2"/>
    <w:rsid w:val="008539D4"/>
    <w:rsid w:val="00853A15"/>
    <w:rsid w:val="00853AEF"/>
    <w:rsid w:val="00853C02"/>
    <w:rsid w:val="00853C51"/>
    <w:rsid w:val="00854229"/>
    <w:rsid w:val="008543DB"/>
    <w:rsid w:val="00854848"/>
    <w:rsid w:val="008563D6"/>
    <w:rsid w:val="008603E3"/>
    <w:rsid w:val="008605B4"/>
    <w:rsid w:val="00861667"/>
    <w:rsid w:val="00862420"/>
    <w:rsid w:val="008625E5"/>
    <w:rsid w:val="008629B5"/>
    <w:rsid w:val="00862B3D"/>
    <w:rsid w:val="00863149"/>
    <w:rsid w:val="00863DD1"/>
    <w:rsid w:val="00864605"/>
    <w:rsid w:val="0086466A"/>
    <w:rsid w:val="008649EB"/>
    <w:rsid w:val="00864FD5"/>
    <w:rsid w:val="00865DCC"/>
    <w:rsid w:val="0086637C"/>
    <w:rsid w:val="0086645F"/>
    <w:rsid w:val="00866785"/>
    <w:rsid w:val="00866F0C"/>
    <w:rsid w:val="00867A14"/>
    <w:rsid w:val="00867E32"/>
    <w:rsid w:val="0087085F"/>
    <w:rsid w:val="00871BE9"/>
    <w:rsid w:val="008721C2"/>
    <w:rsid w:val="0087226F"/>
    <w:rsid w:val="0087255F"/>
    <w:rsid w:val="0087390E"/>
    <w:rsid w:val="008753D1"/>
    <w:rsid w:val="008755FC"/>
    <w:rsid w:val="008757DD"/>
    <w:rsid w:val="00875807"/>
    <w:rsid w:val="008760A3"/>
    <w:rsid w:val="00876177"/>
    <w:rsid w:val="008763F9"/>
    <w:rsid w:val="00876682"/>
    <w:rsid w:val="00877442"/>
    <w:rsid w:val="00877538"/>
    <w:rsid w:val="008801FB"/>
    <w:rsid w:val="00881595"/>
    <w:rsid w:val="00881D50"/>
    <w:rsid w:val="00882339"/>
    <w:rsid w:val="00883E83"/>
    <w:rsid w:val="0088423B"/>
    <w:rsid w:val="00884377"/>
    <w:rsid w:val="0088641B"/>
    <w:rsid w:val="00886695"/>
    <w:rsid w:val="00886906"/>
    <w:rsid w:val="008869A9"/>
    <w:rsid w:val="00886A26"/>
    <w:rsid w:val="00886FCE"/>
    <w:rsid w:val="00887361"/>
    <w:rsid w:val="00887750"/>
    <w:rsid w:val="00891025"/>
    <w:rsid w:val="00891629"/>
    <w:rsid w:val="008927A8"/>
    <w:rsid w:val="00892ADE"/>
    <w:rsid w:val="00892AF7"/>
    <w:rsid w:val="008936A6"/>
    <w:rsid w:val="00893A2C"/>
    <w:rsid w:val="00893C37"/>
    <w:rsid w:val="00893C41"/>
    <w:rsid w:val="008943B7"/>
    <w:rsid w:val="00894FE3"/>
    <w:rsid w:val="0089582D"/>
    <w:rsid w:val="00895DCE"/>
    <w:rsid w:val="00897F28"/>
    <w:rsid w:val="008A0946"/>
    <w:rsid w:val="008A0BAF"/>
    <w:rsid w:val="008A14D5"/>
    <w:rsid w:val="008A1B35"/>
    <w:rsid w:val="008A2541"/>
    <w:rsid w:val="008A26AD"/>
    <w:rsid w:val="008A3AC3"/>
    <w:rsid w:val="008A429A"/>
    <w:rsid w:val="008A4F03"/>
    <w:rsid w:val="008A54B9"/>
    <w:rsid w:val="008A54E0"/>
    <w:rsid w:val="008A56E2"/>
    <w:rsid w:val="008A574F"/>
    <w:rsid w:val="008A5D67"/>
    <w:rsid w:val="008A627A"/>
    <w:rsid w:val="008A6306"/>
    <w:rsid w:val="008A68DD"/>
    <w:rsid w:val="008A6E73"/>
    <w:rsid w:val="008A6F3A"/>
    <w:rsid w:val="008A7423"/>
    <w:rsid w:val="008A76AB"/>
    <w:rsid w:val="008A76B0"/>
    <w:rsid w:val="008A7BB9"/>
    <w:rsid w:val="008B054C"/>
    <w:rsid w:val="008B0AB2"/>
    <w:rsid w:val="008B0D3F"/>
    <w:rsid w:val="008B0FC1"/>
    <w:rsid w:val="008B107E"/>
    <w:rsid w:val="008B1D01"/>
    <w:rsid w:val="008B2096"/>
    <w:rsid w:val="008B21CD"/>
    <w:rsid w:val="008B21E8"/>
    <w:rsid w:val="008B2216"/>
    <w:rsid w:val="008B29AA"/>
    <w:rsid w:val="008B36EC"/>
    <w:rsid w:val="008B3864"/>
    <w:rsid w:val="008B44FB"/>
    <w:rsid w:val="008B5312"/>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335C"/>
    <w:rsid w:val="008C342B"/>
    <w:rsid w:val="008C3B75"/>
    <w:rsid w:val="008C3DF8"/>
    <w:rsid w:val="008C40FB"/>
    <w:rsid w:val="008C5137"/>
    <w:rsid w:val="008C568A"/>
    <w:rsid w:val="008C6D9D"/>
    <w:rsid w:val="008C7139"/>
    <w:rsid w:val="008C7756"/>
    <w:rsid w:val="008C792E"/>
    <w:rsid w:val="008C7B80"/>
    <w:rsid w:val="008C7B8F"/>
    <w:rsid w:val="008D06BA"/>
    <w:rsid w:val="008D0D55"/>
    <w:rsid w:val="008D0E61"/>
    <w:rsid w:val="008D1239"/>
    <w:rsid w:val="008D134D"/>
    <w:rsid w:val="008D1DC9"/>
    <w:rsid w:val="008D1FE3"/>
    <w:rsid w:val="008D24C9"/>
    <w:rsid w:val="008D2BC2"/>
    <w:rsid w:val="008D2CD1"/>
    <w:rsid w:val="008D31A5"/>
    <w:rsid w:val="008D3431"/>
    <w:rsid w:val="008D4222"/>
    <w:rsid w:val="008D4A03"/>
    <w:rsid w:val="008D4B10"/>
    <w:rsid w:val="008D4DD2"/>
    <w:rsid w:val="008D5287"/>
    <w:rsid w:val="008D558A"/>
    <w:rsid w:val="008D5E00"/>
    <w:rsid w:val="008D6D07"/>
    <w:rsid w:val="008D728D"/>
    <w:rsid w:val="008D7FE8"/>
    <w:rsid w:val="008E1064"/>
    <w:rsid w:val="008E1E61"/>
    <w:rsid w:val="008E1EC6"/>
    <w:rsid w:val="008E2284"/>
    <w:rsid w:val="008E2362"/>
    <w:rsid w:val="008E2464"/>
    <w:rsid w:val="008E2520"/>
    <w:rsid w:val="008E281F"/>
    <w:rsid w:val="008E293E"/>
    <w:rsid w:val="008E3E83"/>
    <w:rsid w:val="008E3F4C"/>
    <w:rsid w:val="008E45D0"/>
    <w:rsid w:val="008E4758"/>
    <w:rsid w:val="008E4A78"/>
    <w:rsid w:val="008E4DAB"/>
    <w:rsid w:val="008E5A3B"/>
    <w:rsid w:val="008E5A76"/>
    <w:rsid w:val="008E5C48"/>
    <w:rsid w:val="008E61C1"/>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934"/>
    <w:rsid w:val="008F3DCF"/>
    <w:rsid w:val="008F3F6D"/>
    <w:rsid w:val="008F43B5"/>
    <w:rsid w:val="008F4E4E"/>
    <w:rsid w:val="008F54C5"/>
    <w:rsid w:val="008F5552"/>
    <w:rsid w:val="008F5624"/>
    <w:rsid w:val="008F5CA5"/>
    <w:rsid w:val="008F63B6"/>
    <w:rsid w:val="008F6718"/>
    <w:rsid w:val="008F67B1"/>
    <w:rsid w:val="008F6A38"/>
    <w:rsid w:val="008F6AF1"/>
    <w:rsid w:val="008F6BD1"/>
    <w:rsid w:val="008F6E67"/>
    <w:rsid w:val="008F7804"/>
    <w:rsid w:val="008F7931"/>
    <w:rsid w:val="009004BB"/>
    <w:rsid w:val="00900794"/>
    <w:rsid w:val="009011BD"/>
    <w:rsid w:val="00901241"/>
    <w:rsid w:val="00901383"/>
    <w:rsid w:val="00902119"/>
    <w:rsid w:val="00902955"/>
    <w:rsid w:val="00902A2C"/>
    <w:rsid w:val="00903829"/>
    <w:rsid w:val="00903998"/>
    <w:rsid w:val="00903CE4"/>
    <w:rsid w:val="00903EB4"/>
    <w:rsid w:val="00904B19"/>
    <w:rsid w:val="00904BEE"/>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56D"/>
    <w:rsid w:val="00912B01"/>
    <w:rsid w:val="00912CAF"/>
    <w:rsid w:val="00912ED7"/>
    <w:rsid w:val="0091307A"/>
    <w:rsid w:val="00913588"/>
    <w:rsid w:val="009136F7"/>
    <w:rsid w:val="00914076"/>
    <w:rsid w:val="00914199"/>
    <w:rsid w:val="00914586"/>
    <w:rsid w:val="00914607"/>
    <w:rsid w:val="009148AD"/>
    <w:rsid w:val="00914BDD"/>
    <w:rsid w:val="0091507D"/>
    <w:rsid w:val="009158B8"/>
    <w:rsid w:val="00915A2F"/>
    <w:rsid w:val="00916325"/>
    <w:rsid w:val="00916676"/>
    <w:rsid w:val="00917A7D"/>
    <w:rsid w:val="00920C9F"/>
    <w:rsid w:val="00920F68"/>
    <w:rsid w:val="0092120A"/>
    <w:rsid w:val="00921D5C"/>
    <w:rsid w:val="00921FF2"/>
    <w:rsid w:val="009226AA"/>
    <w:rsid w:val="00922EE1"/>
    <w:rsid w:val="009234FB"/>
    <w:rsid w:val="00923980"/>
    <w:rsid w:val="00924342"/>
    <w:rsid w:val="00924A87"/>
    <w:rsid w:val="0092596A"/>
    <w:rsid w:val="00925A25"/>
    <w:rsid w:val="00926FC2"/>
    <w:rsid w:val="009270E7"/>
    <w:rsid w:val="0092797C"/>
    <w:rsid w:val="00927D5B"/>
    <w:rsid w:val="00927EDC"/>
    <w:rsid w:val="009306F5"/>
    <w:rsid w:val="00930765"/>
    <w:rsid w:val="00930C13"/>
    <w:rsid w:val="00930E9A"/>
    <w:rsid w:val="00930F17"/>
    <w:rsid w:val="00931AA1"/>
    <w:rsid w:val="00932916"/>
    <w:rsid w:val="00932A45"/>
    <w:rsid w:val="00932F63"/>
    <w:rsid w:val="009333D0"/>
    <w:rsid w:val="00933AFA"/>
    <w:rsid w:val="009343C8"/>
    <w:rsid w:val="00935022"/>
    <w:rsid w:val="009356D9"/>
    <w:rsid w:val="00935AC7"/>
    <w:rsid w:val="00935ADA"/>
    <w:rsid w:val="00935D76"/>
    <w:rsid w:val="00935FE2"/>
    <w:rsid w:val="00936069"/>
    <w:rsid w:val="009361F9"/>
    <w:rsid w:val="0093652B"/>
    <w:rsid w:val="009365E2"/>
    <w:rsid w:val="009377E9"/>
    <w:rsid w:val="00940647"/>
    <w:rsid w:val="009409F9"/>
    <w:rsid w:val="00940DA0"/>
    <w:rsid w:val="009412BF"/>
    <w:rsid w:val="0094149A"/>
    <w:rsid w:val="009417ED"/>
    <w:rsid w:val="009421CD"/>
    <w:rsid w:val="00942C23"/>
    <w:rsid w:val="00942CB0"/>
    <w:rsid w:val="0094353D"/>
    <w:rsid w:val="00943A88"/>
    <w:rsid w:val="009441C6"/>
    <w:rsid w:val="00944D1A"/>
    <w:rsid w:val="00944E0E"/>
    <w:rsid w:val="00945431"/>
    <w:rsid w:val="00945488"/>
    <w:rsid w:val="00945FC4"/>
    <w:rsid w:val="0094627A"/>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5E97"/>
    <w:rsid w:val="009575E5"/>
    <w:rsid w:val="00960D63"/>
    <w:rsid w:val="00961E93"/>
    <w:rsid w:val="00962D49"/>
    <w:rsid w:val="00962EEA"/>
    <w:rsid w:val="009632F8"/>
    <w:rsid w:val="0096431C"/>
    <w:rsid w:val="00964A63"/>
    <w:rsid w:val="00965E8B"/>
    <w:rsid w:val="00966359"/>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3B9C"/>
    <w:rsid w:val="00974C0C"/>
    <w:rsid w:val="009751D3"/>
    <w:rsid w:val="00975779"/>
    <w:rsid w:val="00976938"/>
    <w:rsid w:val="00976D6B"/>
    <w:rsid w:val="00976E0B"/>
    <w:rsid w:val="00977399"/>
    <w:rsid w:val="00977773"/>
    <w:rsid w:val="00977AC3"/>
    <w:rsid w:val="00977CA3"/>
    <w:rsid w:val="009802E5"/>
    <w:rsid w:val="009815F6"/>
    <w:rsid w:val="009817D6"/>
    <w:rsid w:val="00982099"/>
    <w:rsid w:val="009820F9"/>
    <w:rsid w:val="009822DF"/>
    <w:rsid w:val="009829A1"/>
    <w:rsid w:val="0098309F"/>
    <w:rsid w:val="00983546"/>
    <w:rsid w:val="00983743"/>
    <w:rsid w:val="009838C1"/>
    <w:rsid w:val="00983E43"/>
    <w:rsid w:val="00984B9A"/>
    <w:rsid w:val="00986242"/>
    <w:rsid w:val="0098663C"/>
    <w:rsid w:val="00987EC3"/>
    <w:rsid w:val="00987F30"/>
    <w:rsid w:val="00991753"/>
    <w:rsid w:val="00991834"/>
    <w:rsid w:val="00991C56"/>
    <w:rsid w:val="0099272D"/>
    <w:rsid w:val="00992970"/>
    <w:rsid w:val="00992ED8"/>
    <w:rsid w:val="009943AA"/>
    <w:rsid w:val="00995A64"/>
    <w:rsid w:val="009963D8"/>
    <w:rsid w:val="00996637"/>
    <w:rsid w:val="009A0113"/>
    <w:rsid w:val="009A08EE"/>
    <w:rsid w:val="009A1780"/>
    <w:rsid w:val="009A1B02"/>
    <w:rsid w:val="009A1F0C"/>
    <w:rsid w:val="009A25A4"/>
    <w:rsid w:val="009A2C12"/>
    <w:rsid w:val="009A2F73"/>
    <w:rsid w:val="009A36D1"/>
    <w:rsid w:val="009A3C27"/>
    <w:rsid w:val="009A3FFF"/>
    <w:rsid w:val="009A4065"/>
    <w:rsid w:val="009A4718"/>
    <w:rsid w:val="009A4A66"/>
    <w:rsid w:val="009A4ADC"/>
    <w:rsid w:val="009A55F8"/>
    <w:rsid w:val="009A6910"/>
    <w:rsid w:val="009A6A43"/>
    <w:rsid w:val="009A6DB7"/>
    <w:rsid w:val="009A750D"/>
    <w:rsid w:val="009A7A23"/>
    <w:rsid w:val="009A7F0F"/>
    <w:rsid w:val="009B008A"/>
    <w:rsid w:val="009B075D"/>
    <w:rsid w:val="009B0841"/>
    <w:rsid w:val="009B1238"/>
    <w:rsid w:val="009B1329"/>
    <w:rsid w:val="009B1989"/>
    <w:rsid w:val="009B19BA"/>
    <w:rsid w:val="009B1B80"/>
    <w:rsid w:val="009B2C69"/>
    <w:rsid w:val="009B2DD1"/>
    <w:rsid w:val="009B3479"/>
    <w:rsid w:val="009B4196"/>
    <w:rsid w:val="009B4738"/>
    <w:rsid w:val="009B561A"/>
    <w:rsid w:val="009B5788"/>
    <w:rsid w:val="009B5E34"/>
    <w:rsid w:val="009B6575"/>
    <w:rsid w:val="009B67E0"/>
    <w:rsid w:val="009B6E5D"/>
    <w:rsid w:val="009B724F"/>
    <w:rsid w:val="009B76D2"/>
    <w:rsid w:val="009B7A06"/>
    <w:rsid w:val="009C15E7"/>
    <w:rsid w:val="009C18F9"/>
    <w:rsid w:val="009C1C09"/>
    <w:rsid w:val="009C20E9"/>
    <w:rsid w:val="009C2239"/>
    <w:rsid w:val="009C2E99"/>
    <w:rsid w:val="009C35AD"/>
    <w:rsid w:val="009C3F5A"/>
    <w:rsid w:val="009C3F92"/>
    <w:rsid w:val="009C4380"/>
    <w:rsid w:val="009C44B5"/>
    <w:rsid w:val="009C4975"/>
    <w:rsid w:val="009C4F76"/>
    <w:rsid w:val="009C59E4"/>
    <w:rsid w:val="009C61D1"/>
    <w:rsid w:val="009C6271"/>
    <w:rsid w:val="009D06A4"/>
    <w:rsid w:val="009D07FD"/>
    <w:rsid w:val="009D113E"/>
    <w:rsid w:val="009D1226"/>
    <w:rsid w:val="009D14BE"/>
    <w:rsid w:val="009D1577"/>
    <w:rsid w:val="009D15E0"/>
    <w:rsid w:val="009D18E8"/>
    <w:rsid w:val="009D1AD6"/>
    <w:rsid w:val="009D1EF6"/>
    <w:rsid w:val="009D22A9"/>
    <w:rsid w:val="009D2A5C"/>
    <w:rsid w:val="009D2CF5"/>
    <w:rsid w:val="009D2F47"/>
    <w:rsid w:val="009D310E"/>
    <w:rsid w:val="009D33C0"/>
    <w:rsid w:val="009D37BB"/>
    <w:rsid w:val="009D3DA1"/>
    <w:rsid w:val="009D451A"/>
    <w:rsid w:val="009D4B66"/>
    <w:rsid w:val="009D4C60"/>
    <w:rsid w:val="009D519D"/>
    <w:rsid w:val="009D5239"/>
    <w:rsid w:val="009D53E6"/>
    <w:rsid w:val="009D5D44"/>
    <w:rsid w:val="009D6813"/>
    <w:rsid w:val="009D6FCE"/>
    <w:rsid w:val="009D7039"/>
    <w:rsid w:val="009D7E11"/>
    <w:rsid w:val="009E072E"/>
    <w:rsid w:val="009E0763"/>
    <w:rsid w:val="009E0E41"/>
    <w:rsid w:val="009E151F"/>
    <w:rsid w:val="009E155F"/>
    <w:rsid w:val="009E15F1"/>
    <w:rsid w:val="009E2543"/>
    <w:rsid w:val="009E2D8D"/>
    <w:rsid w:val="009E2FB5"/>
    <w:rsid w:val="009E4083"/>
    <w:rsid w:val="009E42F1"/>
    <w:rsid w:val="009E461C"/>
    <w:rsid w:val="009E49D0"/>
    <w:rsid w:val="009E4B74"/>
    <w:rsid w:val="009E5022"/>
    <w:rsid w:val="009E61C3"/>
    <w:rsid w:val="009E6791"/>
    <w:rsid w:val="009E6840"/>
    <w:rsid w:val="009E6884"/>
    <w:rsid w:val="009E6D0E"/>
    <w:rsid w:val="009E7638"/>
    <w:rsid w:val="009F047C"/>
    <w:rsid w:val="009F0ADE"/>
    <w:rsid w:val="009F1A0F"/>
    <w:rsid w:val="009F2175"/>
    <w:rsid w:val="009F2DBF"/>
    <w:rsid w:val="009F3061"/>
    <w:rsid w:val="009F35E5"/>
    <w:rsid w:val="009F377C"/>
    <w:rsid w:val="009F3E3E"/>
    <w:rsid w:val="009F415D"/>
    <w:rsid w:val="009F467A"/>
    <w:rsid w:val="009F47DD"/>
    <w:rsid w:val="009F48E7"/>
    <w:rsid w:val="009F519C"/>
    <w:rsid w:val="009F51C5"/>
    <w:rsid w:val="009F59E0"/>
    <w:rsid w:val="009F5D7B"/>
    <w:rsid w:val="009F5E7B"/>
    <w:rsid w:val="009F65F3"/>
    <w:rsid w:val="009F6C1A"/>
    <w:rsid w:val="009F6C6D"/>
    <w:rsid w:val="009F700F"/>
    <w:rsid w:val="009F708C"/>
    <w:rsid w:val="009F73DD"/>
    <w:rsid w:val="009F7782"/>
    <w:rsid w:val="00A00247"/>
    <w:rsid w:val="00A00249"/>
    <w:rsid w:val="00A00DD5"/>
    <w:rsid w:val="00A01045"/>
    <w:rsid w:val="00A01DBD"/>
    <w:rsid w:val="00A02315"/>
    <w:rsid w:val="00A039F3"/>
    <w:rsid w:val="00A03C0F"/>
    <w:rsid w:val="00A03C83"/>
    <w:rsid w:val="00A03F6A"/>
    <w:rsid w:val="00A0420F"/>
    <w:rsid w:val="00A0478C"/>
    <w:rsid w:val="00A05C86"/>
    <w:rsid w:val="00A0646B"/>
    <w:rsid w:val="00A06CC2"/>
    <w:rsid w:val="00A07038"/>
    <w:rsid w:val="00A07114"/>
    <w:rsid w:val="00A0730A"/>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50"/>
    <w:rsid w:val="00A2058F"/>
    <w:rsid w:val="00A21043"/>
    <w:rsid w:val="00A2255F"/>
    <w:rsid w:val="00A2284D"/>
    <w:rsid w:val="00A22D2C"/>
    <w:rsid w:val="00A22D70"/>
    <w:rsid w:val="00A230BA"/>
    <w:rsid w:val="00A244BC"/>
    <w:rsid w:val="00A25A07"/>
    <w:rsid w:val="00A26AE0"/>
    <w:rsid w:val="00A26D92"/>
    <w:rsid w:val="00A2731E"/>
    <w:rsid w:val="00A27C84"/>
    <w:rsid w:val="00A27CD7"/>
    <w:rsid w:val="00A304F3"/>
    <w:rsid w:val="00A30676"/>
    <w:rsid w:val="00A307C9"/>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9DC"/>
    <w:rsid w:val="00A41AD2"/>
    <w:rsid w:val="00A43114"/>
    <w:rsid w:val="00A444DE"/>
    <w:rsid w:val="00A451FD"/>
    <w:rsid w:val="00A453A7"/>
    <w:rsid w:val="00A45439"/>
    <w:rsid w:val="00A455C0"/>
    <w:rsid w:val="00A45948"/>
    <w:rsid w:val="00A461B9"/>
    <w:rsid w:val="00A4763A"/>
    <w:rsid w:val="00A47B9C"/>
    <w:rsid w:val="00A47BDC"/>
    <w:rsid w:val="00A511CD"/>
    <w:rsid w:val="00A51257"/>
    <w:rsid w:val="00A513B6"/>
    <w:rsid w:val="00A51929"/>
    <w:rsid w:val="00A51A59"/>
    <w:rsid w:val="00A51D00"/>
    <w:rsid w:val="00A52303"/>
    <w:rsid w:val="00A52488"/>
    <w:rsid w:val="00A527F5"/>
    <w:rsid w:val="00A5308B"/>
    <w:rsid w:val="00A530D1"/>
    <w:rsid w:val="00A5320A"/>
    <w:rsid w:val="00A53283"/>
    <w:rsid w:val="00A5330E"/>
    <w:rsid w:val="00A5357F"/>
    <w:rsid w:val="00A53F30"/>
    <w:rsid w:val="00A548D9"/>
    <w:rsid w:val="00A54B56"/>
    <w:rsid w:val="00A556DC"/>
    <w:rsid w:val="00A557F5"/>
    <w:rsid w:val="00A55C1E"/>
    <w:rsid w:val="00A55ED4"/>
    <w:rsid w:val="00A562AB"/>
    <w:rsid w:val="00A564A7"/>
    <w:rsid w:val="00A566EC"/>
    <w:rsid w:val="00A56A5A"/>
    <w:rsid w:val="00A56BD5"/>
    <w:rsid w:val="00A57076"/>
    <w:rsid w:val="00A57C30"/>
    <w:rsid w:val="00A6024B"/>
    <w:rsid w:val="00A61BDA"/>
    <w:rsid w:val="00A6211A"/>
    <w:rsid w:val="00A62A0E"/>
    <w:rsid w:val="00A62E60"/>
    <w:rsid w:val="00A62F2D"/>
    <w:rsid w:val="00A632CA"/>
    <w:rsid w:val="00A63EF1"/>
    <w:rsid w:val="00A646DD"/>
    <w:rsid w:val="00A64795"/>
    <w:rsid w:val="00A64DE3"/>
    <w:rsid w:val="00A6524E"/>
    <w:rsid w:val="00A655D7"/>
    <w:rsid w:val="00A65ED5"/>
    <w:rsid w:val="00A661FF"/>
    <w:rsid w:val="00A67844"/>
    <w:rsid w:val="00A707B5"/>
    <w:rsid w:val="00A71520"/>
    <w:rsid w:val="00A72439"/>
    <w:rsid w:val="00A7259E"/>
    <w:rsid w:val="00A7326D"/>
    <w:rsid w:val="00A73808"/>
    <w:rsid w:val="00A73D44"/>
    <w:rsid w:val="00A74463"/>
    <w:rsid w:val="00A7457F"/>
    <w:rsid w:val="00A74C7D"/>
    <w:rsid w:val="00A755E7"/>
    <w:rsid w:val="00A7625B"/>
    <w:rsid w:val="00A76A55"/>
    <w:rsid w:val="00A7756D"/>
    <w:rsid w:val="00A77DE2"/>
    <w:rsid w:val="00A804C2"/>
    <w:rsid w:val="00A80CB8"/>
    <w:rsid w:val="00A81142"/>
    <w:rsid w:val="00A8235A"/>
    <w:rsid w:val="00A82A21"/>
    <w:rsid w:val="00A83018"/>
    <w:rsid w:val="00A838B3"/>
    <w:rsid w:val="00A8405F"/>
    <w:rsid w:val="00A84696"/>
    <w:rsid w:val="00A84795"/>
    <w:rsid w:val="00A84879"/>
    <w:rsid w:val="00A84BD4"/>
    <w:rsid w:val="00A84DF8"/>
    <w:rsid w:val="00A85AF9"/>
    <w:rsid w:val="00A8614D"/>
    <w:rsid w:val="00A86238"/>
    <w:rsid w:val="00A8640E"/>
    <w:rsid w:val="00A864F3"/>
    <w:rsid w:val="00A86544"/>
    <w:rsid w:val="00A86704"/>
    <w:rsid w:val="00A86F29"/>
    <w:rsid w:val="00A8753E"/>
    <w:rsid w:val="00A87CF1"/>
    <w:rsid w:val="00A90351"/>
    <w:rsid w:val="00A9068D"/>
    <w:rsid w:val="00A90716"/>
    <w:rsid w:val="00A90FBC"/>
    <w:rsid w:val="00A914D0"/>
    <w:rsid w:val="00A917E2"/>
    <w:rsid w:val="00A91937"/>
    <w:rsid w:val="00A91B1C"/>
    <w:rsid w:val="00A92CD0"/>
    <w:rsid w:val="00A93086"/>
    <w:rsid w:val="00A93819"/>
    <w:rsid w:val="00A93961"/>
    <w:rsid w:val="00A93A34"/>
    <w:rsid w:val="00A94888"/>
    <w:rsid w:val="00A951BA"/>
    <w:rsid w:val="00A952A5"/>
    <w:rsid w:val="00A956CF"/>
    <w:rsid w:val="00A9671F"/>
    <w:rsid w:val="00A97034"/>
    <w:rsid w:val="00A9755F"/>
    <w:rsid w:val="00A976A8"/>
    <w:rsid w:val="00A97794"/>
    <w:rsid w:val="00A97872"/>
    <w:rsid w:val="00AA0128"/>
    <w:rsid w:val="00AA059D"/>
    <w:rsid w:val="00AA0764"/>
    <w:rsid w:val="00AA1205"/>
    <w:rsid w:val="00AA1474"/>
    <w:rsid w:val="00AA1639"/>
    <w:rsid w:val="00AA25C1"/>
    <w:rsid w:val="00AA32EC"/>
    <w:rsid w:val="00AA3A18"/>
    <w:rsid w:val="00AA3CE0"/>
    <w:rsid w:val="00AA4052"/>
    <w:rsid w:val="00AA43ED"/>
    <w:rsid w:val="00AA493D"/>
    <w:rsid w:val="00AA516A"/>
    <w:rsid w:val="00AA5E97"/>
    <w:rsid w:val="00AA5FB9"/>
    <w:rsid w:val="00AA63F0"/>
    <w:rsid w:val="00AA75B5"/>
    <w:rsid w:val="00AA765B"/>
    <w:rsid w:val="00AA7CC4"/>
    <w:rsid w:val="00AB0977"/>
    <w:rsid w:val="00AB0AAA"/>
    <w:rsid w:val="00AB28A3"/>
    <w:rsid w:val="00AB2A58"/>
    <w:rsid w:val="00AB2F06"/>
    <w:rsid w:val="00AB3326"/>
    <w:rsid w:val="00AB38E0"/>
    <w:rsid w:val="00AB47F6"/>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E10"/>
    <w:rsid w:val="00AC3235"/>
    <w:rsid w:val="00AC33E9"/>
    <w:rsid w:val="00AC3B03"/>
    <w:rsid w:val="00AC4950"/>
    <w:rsid w:val="00AC4D79"/>
    <w:rsid w:val="00AC4DF7"/>
    <w:rsid w:val="00AC58EC"/>
    <w:rsid w:val="00AC5A51"/>
    <w:rsid w:val="00AC5ACE"/>
    <w:rsid w:val="00AC6197"/>
    <w:rsid w:val="00AC71DA"/>
    <w:rsid w:val="00AC7E3C"/>
    <w:rsid w:val="00AC7F71"/>
    <w:rsid w:val="00AD0018"/>
    <w:rsid w:val="00AD018B"/>
    <w:rsid w:val="00AD0247"/>
    <w:rsid w:val="00AD057B"/>
    <w:rsid w:val="00AD0BE0"/>
    <w:rsid w:val="00AD0C8A"/>
    <w:rsid w:val="00AD14FB"/>
    <w:rsid w:val="00AD1529"/>
    <w:rsid w:val="00AD284C"/>
    <w:rsid w:val="00AD2E3A"/>
    <w:rsid w:val="00AD3DB0"/>
    <w:rsid w:val="00AD3FC8"/>
    <w:rsid w:val="00AD4298"/>
    <w:rsid w:val="00AD45EF"/>
    <w:rsid w:val="00AD4714"/>
    <w:rsid w:val="00AD49B6"/>
    <w:rsid w:val="00AD4C9D"/>
    <w:rsid w:val="00AD4D86"/>
    <w:rsid w:val="00AD50D1"/>
    <w:rsid w:val="00AD54F0"/>
    <w:rsid w:val="00AD604B"/>
    <w:rsid w:val="00AD61F2"/>
    <w:rsid w:val="00AD625C"/>
    <w:rsid w:val="00AD7C6F"/>
    <w:rsid w:val="00AD7E84"/>
    <w:rsid w:val="00AE06C1"/>
    <w:rsid w:val="00AE07E2"/>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3AA"/>
    <w:rsid w:val="00AF3ED2"/>
    <w:rsid w:val="00AF476A"/>
    <w:rsid w:val="00AF48EA"/>
    <w:rsid w:val="00AF49BD"/>
    <w:rsid w:val="00AF4A8A"/>
    <w:rsid w:val="00AF5CC3"/>
    <w:rsid w:val="00AF6058"/>
    <w:rsid w:val="00AF6661"/>
    <w:rsid w:val="00AF6BE9"/>
    <w:rsid w:val="00AF70E7"/>
    <w:rsid w:val="00AF7190"/>
    <w:rsid w:val="00AF7752"/>
    <w:rsid w:val="00AF7D00"/>
    <w:rsid w:val="00B00F0F"/>
    <w:rsid w:val="00B011CB"/>
    <w:rsid w:val="00B014CD"/>
    <w:rsid w:val="00B01D2C"/>
    <w:rsid w:val="00B0261C"/>
    <w:rsid w:val="00B02A61"/>
    <w:rsid w:val="00B02A7E"/>
    <w:rsid w:val="00B02C2D"/>
    <w:rsid w:val="00B02E39"/>
    <w:rsid w:val="00B04421"/>
    <w:rsid w:val="00B04536"/>
    <w:rsid w:val="00B05118"/>
    <w:rsid w:val="00B0675A"/>
    <w:rsid w:val="00B0677A"/>
    <w:rsid w:val="00B07945"/>
    <w:rsid w:val="00B07C0C"/>
    <w:rsid w:val="00B10B77"/>
    <w:rsid w:val="00B1226B"/>
    <w:rsid w:val="00B12540"/>
    <w:rsid w:val="00B12847"/>
    <w:rsid w:val="00B128A6"/>
    <w:rsid w:val="00B147B4"/>
    <w:rsid w:val="00B14F22"/>
    <w:rsid w:val="00B15407"/>
    <w:rsid w:val="00B15557"/>
    <w:rsid w:val="00B1587D"/>
    <w:rsid w:val="00B15973"/>
    <w:rsid w:val="00B15E17"/>
    <w:rsid w:val="00B15E24"/>
    <w:rsid w:val="00B16254"/>
    <w:rsid w:val="00B16767"/>
    <w:rsid w:val="00B17282"/>
    <w:rsid w:val="00B177FA"/>
    <w:rsid w:val="00B203E2"/>
    <w:rsid w:val="00B20BB4"/>
    <w:rsid w:val="00B213B0"/>
    <w:rsid w:val="00B21635"/>
    <w:rsid w:val="00B2184C"/>
    <w:rsid w:val="00B22BA2"/>
    <w:rsid w:val="00B22FCE"/>
    <w:rsid w:val="00B2315E"/>
    <w:rsid w:val="00B25306"/>
    <w:rsid w:val="00B25921"/>
    <w:rsid w:val="00B269C7"/>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6BCC"/>
    <w:rsid w:val="00B3774D"/>
    <w:rsid w:val="00B37B2A"/>
    <w:rsid w:val="00B37DAC"/>
    <w:rsid w:val="00B37FBA"/>
    <w:rsid w:val="00B4008D"/>
    <w:rsid w:val="00B4034F"/>
    <w:rsid w:val="00B40653"/>
    <w:rsid w:val="00B42029"/>
    <w:rsid w:val="00B42686"/>
    <w:rsid w:val="00B43E5D"/>
    <w:rsid w:val="00B4489B"/>
    <w:rsid w:val="00B44FEE"/>
    <w:rsid w:val="00B45C65"/>
    <w:rsid w:val="00B4600D"/>
    <w:rsid w:val="00B47218"/>
    <w:rsid w:val="00B475CC"/>
    <w:rsid w:val="00B4777B"/>
    <w:rsid w:val="00B513A7"/>
    <w:rsid w:val="00B51CAE"/>
    <w:rsid w:val="00B5207D"/>
    <w:rsid w:val="00B52112"/>
    <w:rsid w:val="00B529C6"/>
    <w:rsid w:val="00B52E62"/>
    <w:rsid w:val="00B53556"/>
    <w:rsid w:val="00B53B45"/>
    <w:rsid w:val="00B53CB3"/>
    <w:rsid w:val="00B54D7E"/>
    <w:rsid w:val="00B55182"/>
    <w:rsid w:val="00B55740"/>
    <w:rsid w:val="00B55A20"/>
    <w:rsid w:val="00B55F7C"/>
    <w:rsid w:val="00B564F3"/>
    <w:rsid w:val="00B56714"/>
    <w:rsid w:val="00B56874"/>
    <w:rsid w:val="00B56ABB"/>
    <w:rsid w:val="00B56CB2"/>
    <w:rsid w:val="00B57BB2"/>
    <w:rsid w:val="00B605B9"/>
    <w:rsid w:val="00B61248"/>
    <w:rsid w:val="00B62644"/>
    <w:rsid w:val="00B62DD9"/>
    <w:rsid w:val="00B63C87"/>
    <w:rsid w:val="00B63F14"/>
    <w:rsid w:val="00B64068"/>
    <w:rsid w:val="00B646FE"/>
    <w:rsid w:val="00B65108"/>
    <w:rsid w:val="00B65EA9"/>
    <w:rsid w:val="00B669BC"/>
    <w:rsid w:val="00B66B39"/>
    <w:rsid w:val="00B67D40"/>
    <w:rsid w:val="00B67F57"/>
    <w:rsid w:val="00B701D0"/>
    <w:rsid w:val="00B70347"/>
    <w:rsid w:val="00B7079F"/>
    <w:rsid w:val="00B71687"/>
    <w:rsid w:val="00B71CC0"/>
    <w:rsid w:val="00B71E96"/>
    <w:rsid w:val="00B71F1C"/>
    <w:rsid w:val="00B72850"/>
    <w:rsid w:val="00B73543"/>
    <w:rsid w:val="00B73FCF"/>
    <w:rsid w:val="00B7426F"/>
    <w:rsid w:val="00B749EF"/>
    <w:rsid w:val="00B75BFD"/>
    <w:rsid w:val="00B76109"/>
    <w:rsid w:val="00B76A05"/>
    <w:rsid w:val="00B76DB4"/>
    <w:rsid w:val="00B7762E"/>
    <w:rsid w:val="00B80165"/>
    <w:rsid w:val="00B80240"/>
    <w:rsid w:val="00B80885"/>
    <w:rsid w:val="00B821E5"/>
    <w:rsid w:val="00B82A85"/>
    <w:rsid w:val="00B837F7"/>
    <w:rsid w:val="00B84500"/>
    <w:rsid w:val="00B8496A"/>
    <w:rsid w:val="00B84A40"/>
    <w:rsid w:val="00B8641E"/>
    <w:rsid w:val="00B87B68"/>
    <w:rsid w:val="00B87E60"/>
    <w:rsid w:val="00B906B4"/>
    <w:rsid w:val="00B91696"/>
    <w:rsid w:val="00B91826"/>
    <w:rsid w:val="00B91AAD"/>
    <w:rsid w:val="00B91C89"/>
    <w:rsid w:val="00B91F25"/>
    <w:rsid w:val="00B92508"/>
    <w:rsid w:val="00B93F34"/>
    <w:rsid w:val="00B941C4"/>
    <w:rsid w:val="00B94C8F"/>
    <w:rsid w:val="00B9502A"/>
    <w:rsid w:val="00B95182"/>
    <w:rsid w:val="00B95380"/>
    <w:rsid w:val="00B95B9D"/>
    <w:rsid w:val="00B9653D"/>
    <w:rsid w:val="00B96C6F"/>
    <w:rsid w:val="00B96CE5"/>
    <w:rsid w:val="00B97A22"/>
    <w:rsid w:val="00B97F16"/>
    <w:rsid w:val="00BA0040"/>
    <w:rsid w:val="00BA0B9C"/>
    <w:rsid w:val="00BA0D83"/>
    <w:rsid w:val="00BA11A4"/>
    <w:rsid w:val="00BA11FE"/>
    <w:rsid w:val="00BA15B3"/>
    <w:rsid w:val="00BA1909"/>
    <w:rsid w:val="00BA1E73"/>
    <w:rsid w:val="00BA2496"/>
    <w:rsid w:val="00BA2D3B"/>
    <w:rsid w:val="00BA3803"/>
    <w:rsid w:val="00BA39D4"/>
    <w:rsid w:val="00BA3C3A"/>
    <w:rsid w:val="00BA45B8"/>
    <w:rsid w:val="00BA5394"/>
    <w:rsid w:val="00BA6447"/>
    <w:rsid w:val="00BA6B31"/>
    <w:rsid w:val="00BA7280"/>
    <w:rsid w:val="00BA767B"/>
    <w:rsid w:val="00BA7F1B"/>
    <w:rsid w:val="00BB00B7"/>
    <w:rsid w:val="00BB05A0"/>
    <w:rsid w:val="00BB1B5E"/>
    <w:rsid w:val="00BB1E9A"/>
    <w:rsid w:val="00BB2BFA"/>
    <w:rsid w:val="00BB2D6A"/>
    <w:rsid w:val="00BB3350"/>
    <w:rsid w:val="00BB34D5"/>
    <w:rsid w:val="00BB4018"/>
    <w:rsid w:val="00BB4882"/>
    <w:rsid w:val="00BB4ADE"/>
    <w:rsid w:val="00BB4C6C"/>
    <w:rsid w:val="00BB5A6B"/>
    <w:rsid w:val="00BB5ABC"/>
    <w:rsid w:val="00BB69B7"/>
    <w:rsid w:val="00BB6D11"/>
    <w:rsid w:val="00BB76D8"/>
    <w:rsid w:val="00BB7BEA"/>
    <w:rsid w:val="00BB7DEF"/>
    <w:rsid w:val="00BB7E8A"/>
    <w:rsid w:val="00BC0B40"/>
    <w:rsid w:val="00BC0F55"/>
    <w:rsid w:val="00BC1C50"/>
    <w:rsid w:val="00BC1C6E"/>
    <w:rsid w:val="00BC2F66"/>
    <w:rsid w:val="00BC3349"/>
    <w:rsid w:val="00BC33E8"/>
    <w:rsid w:val="00BC3F33"/>
    <w:rsid w:val="00BC3F70"/>
    <w:rsid w:val="00BC411B"/>
    <w:rsid w:val="00BC556C"/>
    <w:rsid w:val="00BC580E"/>
    <w:rsid w:val="00BC5ACA"/>
    <w:rsid w:val="00BC6357"/>
    <w:rsid w:val="00BC6591"/>
    <w:rsid w:val="00BC6745"/>
    <w:rsid w:val="00BC69D9"/>
    <w:rsid w:val="00BC7472"/>
    <w:rsid w:val="00BC7CA8"/>
    <w:rsid w:val="00BD0E50"/>
    <w:rsid w:val="00BD1002"/>
    <w:rsid w:val="00BD2A95"/>
    <w:rsid w:val="00BD34BD"/>
    <w:rsid w:val="00BD3E8B"/>
    <w:rsid w:val="00BD4698"/>
    <w:rsid w:val="00BD498D"/>
    <w:rsid w:val="00BD4E1E"/>
    <w:rsid w:val="00BD56F1"/>
    <w:rsid w:val="00BD6548"/>
    <w:rsid w:val="00BD6760"/>
    <w:rsid w:val="00BD694B"/>
    <w:rsid w:val="00BD750E"/>
    <w:rsid w:val="00BE0424"/>
    <w:rsid w:val="00BE0D7D"/>
    <w:rsid w:val="00BE1623"/>
    <w:rsid w:val="00BE1796"/>
    <w:rsid w:val="00BE2030"/>
    <w:rsid w:val="00BE236A"/>
    <w:rsid w:val="00BE2464"/>
    <w:rsid w:val="00BE2D10"/>
    <w:rsid w:val="00BE2DB7"/>
    <w:rsid w:val="00BE35DE"/>
    <w:rsid w:val="00BE5642"/>
    <w:rsid w:val="00BE5722"/>
    <w:rsid w:val="00BE602E"/>
    <w:rsid w:val="00BE6603"/>
    <w:rsid w:val="00BE6AFB"/>
    <w:rsid w:val="00BF0174"/>
    <w:rsid w:val="00BF16C7"/>
    <w:rsid w:val="00BF1A13"/>
    <w:rsid w:val="00BF25FB"/>
    <w:rsid w:val="00BF27EF"/>
    <w:rsid w:val="00BF2B7B"/>
    <w:rsid w:val="00BF2F26"/>
    <w:rsid w:val="00BF3B4D"/>
    <w:rsid w:val="00BF3E71"/>
    <w:rsid w:val="00BF3F7B"/>
    <w:rsid w:val="00BF4978"/>
    <w:rsid w:val="00BF55D2"/>
    <w:rsid w:val="00BF5CC5"/>
    <w:rsid w:val="00BF631D"/>
    <w:rsid w:val="00BF69CA"/>
    <w:rsid w:val="00BF6DEA"/>
    <w:rsid w:val="00BF7792"/>
    <w:rsid w:val="00C00D8A"/>
    <w:rsid w:val="00C0194F"/>
    <w:rsid w:val="00C0262A"/>
    <w:rsid w:val="00C03208"/>
    <w:rsid w:val="00C0433C"/>
    <w:rsid w:val="00C0443E"/>
    <w:rsid w:val="00C04930"/>
    <w:rsid w:val="00C053F9"/>
    <w:rsid w:val="00C06996"/>
    <w:rsid w:val="00C0761C"/>
    <w:rsid w:val="00C07880"/>
    <w:rsid w:val="00C07914"/>
    <w:rsid w:val="00C07973"/>
    <w:rsid w:val="00C07F3F"/>
    <w:rsid w:val="00C107DC"/>
    <w:rsid w:val="00C1096A"/>
    <w:rsid w:val="00C10C47"/>
    <w:rsid w:val="00C11555"/>
    <w:rsid w:val="00C11D7C"/>
    <w:rsid w:val="00C11E37"/>
    <w:rsid w:val="00C1220F"/>
    <w:rsid w:val="00C12C82"/>
    <w:rsid w:val="00C142F1"/>
    <w:rsid w:val="00C14733"/>
    <w:rsid w:val="00C1560F"/>
    <w:rsid w:val="00C1563B"/>
    <w:rsid w:val="00C15F47"/>
    <w:rsid w:val="00C160C4"/>
    <w:rsid w:val="00C1622C"/>
    <w:rsid w:val="00C17AFD"/>
    <w:rsid w:val="00C2083F"/>
    <w:rsid w:val="00C209E8"/>
    <w:rsid w:val="00C20CB3"/>
    <w:rsid w:val="00C20E1A"/>
    <w:rsid w:val="00C22419"/>
    <w:rsid w:val="00C22721"/>
    <w:rsid w:val="00C2288F"/>
    <w:rsid w:val="00C22E53"/>
    <w:rsid w:val="00C22EC1"/>
    <w:rsid w:val="00C233A4"/>
    <w:rsid w:val="00C238EF"/>
    <w:rsid w:val="00C23B8B"/>
    <w:rsid w:val="00C243BF"/>
    <w:rsid w:val="00C2476F"/>
    <w:rsid w:val="00C25E5B"/>
    <w:rsid w:val="00C2619B"/>
    <w:rsid w:val="00C264BF"/>
    <w:rsid w:val="00C267A5"/>
    <w:rsid w:val="00C278DC"/>
    <w:rsid w:val="00C27945"/>
    <w:rsid w:val="00C27A15"/>
    <w:rsid w:val="00C27E90"/>
    <w:rsid w:val="00C30131"/>
    <w:rsid w:val="00C30165"/>
    <w:rsid w:val="00C32090"/>
    <w:rsid w:val="00C32242"/>
    <w:rsid w:val="00C32418"/>
    <w:rsid w:val="00C32808"/>
    <w:rsid w:val="00C32C43"/>
    <w:rsid w:val="00C32CAB"/>
    <w:rsid w:val="00C33168"/>
    <w:rsid w:val="00C3333C"/>
    <w:rsid w:val="00C33B5C"/>
    <w:rsid w:val="00C33EF2"/>
    <w:rsid w:val="00C34497"/>
    <w:rsid w:val="00C34588"/>
    <w:rsid w:val="00C345E4"/>
    <w:rsid w:val="00C35287"/>
    <w:rsid w:val="00C353AE"/>
    <w:rsid w:val="00C35F34"/>
    <w:rsid w:val="00C37C2C"/>
    <w:rsid w:val="00C404D3"/>
    <w:rsid w:val="00C404ED"/>
    <w:rsid w:val="00C412E3"/>
    <w:rsid w:val="00C41714"/>
    <w:rsid w:val="00C42668"/>
    <w:rsid w:val="00C4270B"/>
    <w:rsid w:val="00C42B1B"/>
    <w:rsid w:val="00C42B36"/>
    <w:rsid w:val="00C4309C"/>
    <w:rsid w:val="00C44042"/>
    <w:rsid w:val="00C440F1"/>
    <w:rsid w:val="00C44421"/>
    <w:rsid w:val="00C4491E"/>
    <w:rsid w:val="00C44999"/>
    <w:rsid w:val="00C45314"/>
    <w:rsid w:val="00C45AA4"/>
    <w:rsid w:val="00C45C96"/>
    <w:rsid w:val="00C46F72"/>
    <w:rsid w:val="00C472AE"/>
    <w:rsid w:val="00C4730E"/>
    <w:rsid w:val="00C4764A"/>
    <w:rsid w:val="00C47839"/>
    <w:rsid w:val="00C50430"/>
    <w:rsid w:val="00C504B1"/>
    <w:rsid w:val="00C50DAC"/>
    <w:rsid w:val="00C517CB"/>
    <w:rsid w:val="00C517DD"/>
    <w:rsid w:val="00C519F0"/>
    <w:rsid w:val="00C52327"/>
    <w:rsid w:val="00C52399"/>
    <w:rsid w:val="00C52877"/>
    <w:rsid w:val="00C52CA1"/>
    <w:rsid w:val="00C5337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76D"/>
    <w:rsid w:val="00C60CBF"/>
    <w:rsid w:val="00C61227"/>
    <w:rsid w:val="00C61649"/>
    <w:rsid w:val="00C62093"/>
    <w:rsid w:val="00C62E19"/>
    <w:rsid w:val="00C62E82"/>
    <w:rsid w:val="00C63479"/>
    <w:rsid w:val="00C63C6B"/>
    <w:rsid w:val="00C63DA8"/>
    <w:rsid w:val="00C64FB9"/>
    <w:rsid w:val="00C65365"/>
    <w:rsid w:val="00C66FE5"/>
    <w:rsid w:val="00C6700A"/>
    <w:rsid w:val="00C7060E"/>
    <w:rsid w:val="00C70630"/>
    <w:rsid w:val="00C715B9"/>
    <w:rsid w:val="00C71E7F"/>
    <w:rsid w:val="00C7241E"/>
    <w:rsid w:val="00C72CFF"/>
    <w:rsid w:val="00C7300A"/>
    <w:rsid w:val="00C732EF"/>
    <w:rsid w:val="00C73724"/>
    <w:rsid w:val="00C7377F"/>
    <w:rsid w:val="00C73D5E"/>
    <w:rsid w:val="00C73FD4"/>
    <w:rsid w:val="00C74DCF"/>
    <w:rsid w:val="00C74F6B"/>
    <w:rsid w:val="00C75444"/>
    <w:rsid w:val="00C757C1"/>
    <w:rsid w:val="00C757C7"/>
    <w:rsid w:val="00C75CD7"/>
    <w:rsid w:val="00C766DC"/>
    <w:rsid w:val="00C7675B"/>
    <w:rsid w:val="00C76AA9"/>
    <w:rsid w:val="00C77D40"/>
    <w:rsid w:val="00C77E34"/>
    <w:rsid w:val="00C80132"/>
    <w:rsid w:val="00C806E5"/>
    <w:rsid w:val="00C80890"/>
    <w:rsid w:val="00C8091F"/>
    <w:rsid w:val="00C80D97"/>
    <w:rsid w:val="00C8133F"/>
    <w:rsid w:val="00C81878"/>
    <w:rsid w:val="00C81EE1"/>
    <w:rsid w:val="00C82C6D"/>
    <w:rsid w:val="00C84362"/>
    <w:rsid w:val="00C84A6F"/>
    <w:rsid w:val="00C84C34"/>
    <w:rsid w:val="00C84EEA"/>
    <w:rsid w:val="00C8558E"/>
    <w:rsid w:val="00C85E4A"/>
    <w:rsid w:val="00C86338"/>
    <w:rsid w:val="00C863EE"/>
    <w:rsid w:val="00C86800"/>
    <w:rsid w:val="00C87013"/>
    <w:rsid w:val="00C9019A"/>
    <w:rsid w:val="00C901AD"/>
    <w:rsid w:val="00C901E0"/>
    <w:rsid w:val="00C904F2"/>
    <w:rsid w:val="00C9054A"/>
    <w:rsid w:val="00C90949"/>
    <w:rsid w:val="00C90984"/>
    <w:rsid w:val="00C9163B"/>
    <w:rsid w:val="00C91975"/>
    <w:rsid w:val="00C924A6"/>
    <w:rsid w:val="00C930D8"/>
    <w:rsid w:val="00C94079"/>
    <w:rsid w:val="00C94DF1"/>
    <w:rsid w:val="00C954EC"/>
    <w:rsid w:val="00C955F6"/>
    <w:rsid w:val="00C96B52"/>
    <w:rsid w:val="00C971FB"/>
    <w:rsid w:val="00C97489"/>
    <w:rsid w:val="00C9772C"/>
    <w:rsid w:val="00C97855"/>
    <w:rsid w:val="00C97BC5"/>
    <w:rsid w:val="00C97E57"/>
    <w:rsid w:val="00CA0201"/>
    <w:rsid w:val="00CA07A6"/>
    <w:rsid w:val="00CA0B52"/>
    <w:rsid w:val="00CA0CC8"/>
    <w:rsid w:val="00CA18C6"/>
    <w:rsid w:val="00CA1FCF"/>
    <w:rsid w:val="00CA1FEA"/>
    <w:rsid w:val="00CA2219"/>
    <w:rsid w:val="00CA2740"/>
    <w:rsid w:val="00CA2950"/>
    <w:rsid w:val="00CA31F6"/>
    <w:rsid w:val="00CA44C2"/>
    <w:rsid w:val="00CA481C"/>
    <w:rsid w:val="00CA4D09"/>
    <w:rsid w:val="00CA52F0"/>
    <w:rsid w:val="00CA5680"/>
    <w:rsid w:val="00CA59B1"/>
    <w:rsid w:val="00CA5D6F"/>
    <w:rsid w:val="00CA5F30"/>
    <w:rsid w:val="00CA6167"/>
    <w:rsid w:val="00CA654E"/>
    <w:rsid w:val="00CA699E"/>
    <w:rsid w:val="00CA6E53"/>
    <w:rsid w:val="00CA7277"/>
    <w:rsid w:val="00CA752A"/>
    <w:rsid w:val="00CA7B15"/>
    <w:rsid w:val="00CA7E4D"/>
    <w:rsid w:val="00CB1641"/>
    <w:rsid w:val="00CB1AB5"/>
    <w:rsid w:val="00CB2410"/>
    <w:rsid w:val="00CB242B"/>
    <w:rsid w:val="00CB255C"/>
    <w:rsid w:val="00CB266B"/>
    <w:rsid w:val="00CB304E"/>
    <w:rsid w:val="00CB33D5"/>
    <w:rsid w:val="00CB3A65"/>
    <w:rsid w:val="00CB3DB9"/>
    <w:rsid w:val="00CB3FBA"/>
    <w:rsid w:val="00CB43FA"/>
    <w:rsid w:val="00CB5217"/>
    <w:rsid w:val="00CB61A4"/>
    <w:rsid w:val="00CB61B9"/>
    <w:rsid w:val="00CB7F48"/>
    <w:rsid w:val="00CC0316"/>
    <w:rsid w:val="00CC03E6"/>
    <w:rsid w:val="00CC076F"/>
    <w:rsid w:val="00CC14D5"/>
    <w:rsid w:val="00CC232C"/>
    <w:rsid w:val="00CC241C"/>
    <w:rsid w:val="00CC2874"/>
    <w:rsid w:val="00CC2D15"/>
    <w:rsid w:val="00CC306B"/>
    <w:rsid w:val="00CC385F"/>
    <w:rsid w:val="00CC3FA9"/>
    <w:rsid w:val="00CC40BD"/>
    <w:rsid w:val="00CC55E5"/>
    <w:rsid w:val="00CC5C74"/>
    <w:rsid w:val="00CC5C90"/>
    <w:rsid w:val="00CC6385"/>
    <w:rsid w:val="00CC645B"/>
    <w:rsid w:val="00CC6926"/>
    <w:rsid w:val="00CC69BD"/>
    <w:rsid w:val="00CC7009"/>
    <w:rsid w:val="00CC72DA"/>
    <w:rsid w:val="00CC750E"/>
    <w:rsid w:val="00CC78A2"/>
    <w:rsid w:val="00CC792A"/>
    <w:rsid w:val="00CD0FB0"/>
    <w:rsid w:val="00CD10F0"/>
    <w:rsid w:val="00CD1319"/>
    <w:rsid w:val="00CD1BD9"/>
    <w:rsid w:val="00CD2136"/>
    <w:rsid w:val="00CD237E"/>
    <w:rsid w:val="00CD2908"/>
    <w:rsid w:val="00CD2948"/>
    <w:rsid w:val="00CD2FA7"/>
    <w:rsid w:val="00CD3097"/>
    <w:rsid w:val="00CD30F1"/>
    <w:rsid w:val="00CD3799"/>
    <w:rsid w:val="00CD3AC2"/>
    <w:rsid w:val="00CD4043"/>
    <w:rsid w:val="00CD4A53"/>
    <w:rsid w:val="00CD4AC5"/>
    <w:rsid w:val="00CD4F96"/>
    <w:rsid w:val="00CD50A9"/>
    <w:rsid w:val="00CD56C6"/>
    <w:rsid w:val="00CD5A93"/>
    <w:rsid w:val="00CD66A4"/>
    <w:rsid w:val="00CD68D1"/>
    <w:rsid w:val="00CD6C00"/>
    <w:rsid w:val="00CD763F"/>
    <w:rsid w:val="00CD79A6"/>
    <w:rsid w:val="00CD7ACF"/>
    <w:rsid w:val="00CE04D9"/>
    <w:rsid w:val="00CE0CBB"/>
    <w:rsid w:val="00CE147C"/>
    <w:rsid w:val="00CE1D29"/>
    <w:rsid w:val="00CE235F"/>
    <w:rsid w:val="00CE28FF"/>
    <w:rsid w:val="00CE3E48"/>
    <w:rsid w:val="00CE44CD"/>
    <w:rsid w:val="00CE5182"/>
    <w:rsid w:val="00CE6FA4"/>
    <w:rsid w:val="00CE7A49"/>
    <w:rsid w:val="00CF0097"/>
    <w:rsid w:val="00CF0235"/>
    <w:rsid w:val="00CF0574"/>
    <w:rsid w:val="00CF0936"/>
    <w:rsid w:val="00CF12BC"/>
    <w:rsid w:val="00CF1870"/>
    <w:rsid w:val="00CF2815"/>
    <w:rsid w:val="00CF335C"/>
    <w:rsid w:val="00CF356C"/>
    <w:rsid w:val="00CF3AF1"/>
    <w:rsid w:val="00CF3F52"/>
    <w:rsid w:val="00CF4AFC"/>
    <w:rsid w:val="00CF4BCF"/>
    <w:rsid w:val="00CF571C"/>
    <w:rsid w:val="00CF577F"/>
    <w:rsid w:val="00CF6234"/>
    <w:rsid w:val="00CF6510"/>
    <w:rsid w:val="00CF70C4"/>
    <w:rsid w:val="00CF756E"/>
    <w:rsid w:val="00CF75B6"/>
    <w:rsid w:val="00CF7BA2"/>
    <w:rsid w:val="00CF7CC1"/>
    <w:rsid w:val="00CF7E52"/>
    <w:rsid w:val="00CF7FBB"/>
    <w:rsid w:val="00D00D04"/>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07DCF"/>
    <w:rsid w:val="00D1050D"/>
    <w:rsid w:val="00D1129C"/>
    <w:rsid w:val="00D116AC"/>
    <w:rsid w:val="00D119E9"/>
    <w:rsid w:val="00D11FE5"/>
    <w:rsid w:val="00D12CE8"/>
    <w:rsid w:val="00D13153"/>
    <w:rsid w:val="00D13924"/>
    <w:rsid w:val="00D13A3A"/>
    <w:rsid w:val="00D13BC4"/>
    <w:rsid w:val="00D13F5A"/>
    <w:rsid w:val="00D1444B"/>
    <w:rsid w:val="00D151D5"/>
    <w:rsid w:val="00D1591B"/>
    <w:rsid w:val="00D15923"/>
    <w:rsid w:val="00D159A0"/>
    <w:rsid w:val="00D1637D"/>
    <w:rsid w:val="00D167DE"/>
    <w:rsid w:val="00D16C46"/>
    <w:rsid w:val="00D17351"/>
    <w:rsid w:val="00D176EB"/>
    <w:rsid w:val="00D17965"/>
    <w:rsid w:val="00D20658"/>
    <w:rsid w:val="00D208F9"/>
    <w:rsid w:val="00D20AF9"/>
    <w:rsid w:val="00D20C60"/>
    <w:rsid w:val="00D20CDC"/>
    <w:rsid w:val="00D214BE"/>
    <w:rsid w:val="00D21EF6"/>
    <w:rsid w:val="00D22FF1"/>
    <w:rsid w:val="00D2422E"/>
    <w:rsid w:val="00D246D3"/>
    <w:rsid w:val="00D249F0"/>
    <w:rsid w:val="00D2520C"/>
    <w:rsid w:val="00D25412"/>
    <w:rsid w:val="00D254AB"/>
    <w:rsid w:val="00D25546"/>
    <w:rsid w:val="00D255D3"/>
    <w:rsid w:val="00D2616A"/>
    <w:rsid w:val="00D269FA"/>
    <w:rsid w:val="00D26BEB"/>
    <w:rsid w:val="00D2701A"/>
    <w:rsid w:val="00D30475"/>
    <w:rsid w:val="00D30A34"/>
    <w:rsid w:val="00D30B7A"/>
    <w:rsid w:val="00D31A78"/>
    <w:rsid w:val="00D3218D"/>
    <w:rsid w:val="00D321F0"/>
    <w:rsid w:val="00D322A9"/>
    <w:rsid w:val="00D3241E"/>
    <w:rsid w:val="00D3265F"/>
    <w:rsid w:val="00D32CC2"/>
    <w:rsid w:val="00D33B0A"/>
    <w:rsid w:val="00D33BB1"/>
    <w:rsid w:val="00D33E55"/>
    <w:rsid w:val="00D3400C"/>
    <w:rsid w:val="00D340C2"/>
    <w:rsid w:val="00D34920"/>
    <w:rsid w:val="00D34A27"/>
    <w:rsid w:val="00D34D21"/>
    <w:rsid w:val="00D34DAF"/>
    <w:rsid w:val="00D34F92"/>
    <w:rsid w:val="00D35677"/>
    <w:rsid w:val="00D35735"/>
    <w:rsid w:val="00D35BEE"/>
    <w:rsid w:val="00D36993"/>
    <w:rsid w:val="00D37194"/>
    <w:rsid w:val="00D37366"/>
    <w:rsid w:val="00D374AF"/>
    <w:rsid w:val="00D374B5"/>
    <w:rsid w:val="00D37706"/>
    <w:rsid w:val="00D37B06"/>
    <w:rsid w:val="00D40091"/>
    <w:rsid w:val="00D40FCF"/>
    <w:rsid w:val="00D4108B"/>
    <w:rsid w:val="00D414AA"/>
    <w:rsid w:val="00D419C6"/>
    <w:rsid w:val="00D41E2B"/>
    <w:rsid w:val="00D41FC7"/>
    <w:rsid w:val="00D42653"/>
    <w:rsid w:val="00D429AB"/>
    <w:rsid w:val="00D429DD"/>
    <w:rsid w:val="00D42B77"/>
    <w:rsid w:val="00D42B94"/>
    <w:rsid w:val="00D42D37"/>
    <w:rsid w:val="00D430F7"/>
    <w:rsid w:val="00D433A2"/>
    <w:rsid w:val="00D4342D"/>
    <w:rsid w:val="00D4356B"/>
    <w:rsid w:val="00D4358A"/>
    <w:rsid w:val="00D43CC5"/>
    <w:rsid w:val="00D446A2"/>
    <w:rsid w:val="00D44839"/>
    <w:rsid w:val="00D44CB3"/>
    <w:rsid w:val="00D450CF"/>
    <w:rsid w:val="00D458F4"/>
    <w:rsid w:val="00D4595E"/>
    <w:rsid w:val="00D45A01"/>
    <w:rsid w:val="00D4638C"/>
    <w:rsid w:val="00D465C2"/>
    <w:rsid w:val="00D4688A"/>
    <w:rsid w:val="00D46A16"/>
    <w:rsid w:val="00D47694"/>
    <w:rsid w:val="00D479E9"/>
    <w:rsid w:val="00D47C4F"/>
    <w:rsid w:val="00D500FA"/>
    <w:rsid w:val="00D515DB"/>
    <w:rsid w:val="00D518CB"/>
    <w:rsid w:val="00D523E1"/>
    <w:rsid w:val="00D52FC7"/>
    <w:rsid w:val="00D5301B"/>
    <w:rsid w:val="00D536C2"/>
    <w:rsid w:val="00D544BF"/>
    <w:rsid w:val="00D54C08"/>
    <w:rsid w:val="00D55BDF"/>
    <w:rsid w:val="00D563D1"/>
    <w:rsid w:val="00D56C54"/>
    <w:rsid w:val="00D57585"/>
    <w:rsid w:val="00D57F7C"/>
    <w:rsid w:val="00D60185"/>
    <w:rsid w:val="00D6032B"/>
    <w:rsid w:val="00D6051A"/>
    <w:rsid w:val="00D60BFE"/>
    <w:rsid w:val="00D60C1A"/>
    <w:rsid w:val="00D61A1B"/>
    <w:rsid w:val="00D61D34"/>
    <w:rsid w:val="00D62B20"/>
    <w:rsid w:val="00D63C2A"/>
    <w:rsid w:val="00D65BDB"/>
    <w:rsid w:val="00D65FFC"/>
    <w:rsid w:val="00D6619D"/>
    <w:rsid w:val="00D6681B"/>
    <w:rsid w:val="00D671F6"/>
    <w:rsid w:val="00D67752"/>
    <w:rsid w:val="00D70313"/>
    <w:rsid w:val="00D704CB"/>
    <w:rsid w:val="00D70668"/>
    <w:rsid w:val="00D70D2B"/>
    <w:rsid w:val="00D71140"/>
    <w:rsid w:val="00D72080"/>
    <w:rsid w:val="00D72185"/>
    <w:rsid w:val="00D7222D"/>
    <w:rsid w:val="00D72266"/>
    <w:rsid w:val="00D72519"/>
    <w:rsid w:val="00D72DB2"/>
    <w:rsid w:val="00D73316"/>
    <w:rsid w:val="00D738A7"/>
    <w:rsid w:val="00D73D97"/>
    <w:rsid w:val="00D741A4"/>
    <w:rsid w:val="00D74714"/>
    <w:rsid w:val="00D75005"/>
    <w:rsid w:val="00D752F4"/>
    <w:rsid w:val="00D753C0"/>
    <w:rsid w:val="00D756FD"/>
    <w:rsid w:val="00D75DF5"/>
    <w:rsid w:val="00D76776"/>
    <w:rsid w:val="00D76BB6"/>
    <w:rsid w:val="00D800F0"/>
    <w:rsid w:val="00D805F9"/>
    <w:rsid w:val="00D8075C"/>
    <w:rsid w:val="00D8107B"/>
    <w:rsid w:val="00D810E9"/>
    <w:rsid w:val="00D8156C"/>
    <w:rsid w:val="00D81E11"/>
    <w:rsid w:val="00D82558"/>
    <w:rsid w:val="00D825AB"/>
    <w:rsid w:val="00D83120"/>
    <w:rsid w:val="00D83152"/>
    <w:rsid w:val="00D83C1A"/>
    <w:rsid w:val="00D83D00"/>
    <w:rsid w:val="00D83D35"/>
    <w:rsid w:val="00D83E01"/>
    <w:rsid w:val="00D84606"/>
    <w:rsid w:val="00D8472E"/>
    <w:rsid w:val="00D8594A"/>
    <w:rsid w:val="00D86685"/>
    <w:rsid w:val="00D86D91"/>
    <w:rsid w:val="00D90213"/>
    <w:rsid w:val="00D91BB7"/>
    <w:rsid w:val="00D92BDA"/>
    <w:rsid w:val="00D92E83"/>
    <w:rsid w:val="00D93384"/>
    <w:rsid w:val="00D936F1"/>
    <w:rsid w:val="00D93A4E"/>
    <w:rsid w:val="00D95206"/>
    <w:rsid w:val="00D95BD0"/>
    <w:rsid w:val="00D95FA9"/>
    <w:rsid w:val="00D96B82"/>
    <w:rsid w:val="00D96C6F"/>
    <w:rsid w:val="00D9735C"/>
    <w:rsid w:val="00DA06FC"/>
    <w:rsid w:val="00DA0F13"/>
    <w:rsid w:val="00DA191A"/>
    <w:rsid w:val="00DA269F"/>
    <w:rsid w:val="00DA2DE6"/>
    <w:rsid w:val="00DA2F86"/>
    <w:rsid w:val="00DA31B0"/>
    <w:rsid w:val="00DA338A"/>
    <w:rsid w:val="00DA3582"/>
    <w:rsid w:val="00DA36E2"/>
    <w:rsid w:val="00DA4043"/>
    <w:rsid w:val="00DA42A1"/>
    <w:rsid w:val="00DA44DE"/>
    <w:rsid w:val="00DA555A"/>
    <w:rsid w:val="00DA5801"/>
    <w:rsid w:val="00DA659F"/>
    <w:rsid w:val="00DA6855"/>
    <w:rsid w:val="00DA742F"/>
    <w:rsid w:val="00DA7678"/>
    <w:rsid w:val="00DA7B3A"/>
    <w:rsid w:val="00DA7BBB"/>
    <w:rsid w:val="00DB1A53"/>
    <w:rsid w:val="00DB2054"/>
    <w:rsid w:val="00DB229B"/>
    <w:rsid w:val="00DB25FE"/>
    <w:rsid w:val="00DB2658"/>
    <w:rsid w:val="00DB380D"/>
    <w:rsid w:val="00DB3889"/>
    <w:rsid w:val="00DB53ED"/>
    <w:rsid w:val="00DB5A54"/>
    <w:rsid w:val="00DB65E0"/>
    <w:rsid w:val="00DB6B49"/>
    <w:rsid w:val="00DB72F9"/>
    <w:rsid w:val="00DB7366"/>
    <w:rsid w:val="00DB78E6"/>
    <w:rsid w:val="00DB7CEF"/>
    <w:rsid w:val="00DC25DE"/>
    <w:rsid w:val="00DC2FDA"/>
    <w:rsid w:val="00DC32E9"/>
    <w:rsid w:val="00DC33DC"/>
    <w:rsid w:val="00DC3890"/>
    <w:rsid w:val="00DC3A59"/>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85F"/>
    <w:rsid w:val="00DE22EC"/>
    <w:rsid w:val="00DE26B6"/>
    <w:rsid w:val="00DE278E"/>
    <w:rsid w:val="00DE31A5"/>
    <w:rsid w:val="00DE32BD"/>
    <w:rsid w:val="00DE5325"/>
    <w:rsid w:val="00DE54A4"/>
    <w:rsid w:val="00DE700B"/>
    <w:rsid w:val="00DE7771"/>
    <w:rsid w:val="00DE794C"/>
    <w:rsid w:val="00DE7A50"/>
    <w:rsid w:val="00DF0608"/>
    <w:rsid w:val="00DF0C35"/>
    <w:rsid w:val="00DF1C22"/>
    <w:rsid w:val="00DF2005"/>
    <w:rsid w:val="00DF27D0"/>
    <w:rsid w:val="00DF27E9"/>
    <w:rsid w:val="00DF2B6C"/>
    <w:rsid w:val="00DF3757"/>
    <w:rsid w:val="00DF4DAE"/>
    <w:rsid w:val="00DF4F62"/>
    <w:rsid w:val="00DF63AA"/>
    <w:rsid w:val="00DF6534"/>
    <w:rsid w:val="00DF6E61"/>
    <w:rsid w:val="00DF6FD0"/>
    <w:rsid w:val="00DF76B7"/>
    <w:rsid w:val="00DF7E22"/>
    <w:rsid w:val="00E00258"/>
    <w:rsid w:val="00E00617"/>
    <w:rsid w:val="00E00CED"/>
    <w:rsid w:val="00E01476"/>
    <w:rsid w:val="00E016AD"/>
    <w:rsid w:val="00E0177B"/>
    <w:rsid w:val="00E0187C"/>
    <w:rsid w:val="00E01C69"/>
    <w:rsid w:val="00E01E0A"/>
    <w:rsid w:val="00E02425"/>
    <w:rsid w:val="00E02612"/>
    <w:rsid w:val="00E026BF"/>
    <w:rsid w:val="00E02795"/>
    <w:rsid w:val="00E0419C"/>
    <w:rsid w:val="00E0445D"/>
    <w:rsid w:val="00E05499"/>
    <w:rsid w:val="00E05D45"/>
    <w:rsid w:val="00E06087"/>
    <w:rsid w:val="00E06192"/>
    <w:rsid w:val="00E064D3"/>
    <w:rsid w:val="00E07649"/>
    <w:rsid w:val="00E07949"/>
    <w:rsid w:val="00E07E95"/>
    <w:rsid w:val="00E11482"/>
    <w:rsid w:val="00E119AB"/>
    <w:rsid w:val="00E12239"/>
    <w:rsid w:val="00E12464"/>
    <w:rsid w:val="00E1260E"/>
    <w:rsid w:val="00E12699"/>
    <w:rsid w:val="00E12DF4"/>
    <w:rsid w:val="00E13C1F"/>
    <w:rsid w:val="00E13DD6"/>
    <w:rsid w:val="00E14B1C"/>
    <w:rsid w:val="00E14E3D"/>
    <w:rsid w:val="00E15843"/>
    <w:rsid w:val="00E158AB"/>
    <w:rsid w:val="00E15D5F"/>
    <w:rsid w:val="00E15E4D"/>
    <w:rsid w:val="00E16BE4"/>
    <w:rsid w:val="00E16C53"/>
    <w:rsid w:val="00E17A5F"/>
    <w:rsid w:val="00E17C68"/>
    <w:rsid w:val="00E2132A"/>
    <w:rsid w:val="00E2199D"/>
    <w:rsid w:val="00E224F8"/>
    <w:rsid w:val="00E22F7A"/>
    <w:rsid w:val="00E2314B"/>
    <w:rsid w:val="00E23BAB"/>
    <w:rsid w:val="00E259EB"/>
    <w:rsid w:val="00E262B6"/>
    <w:rsid w:val="00E26886"/>
    <w:rsid w:val="00E26B29"/>
    <w:rsid w:val="00E26EC4"/>
    <w:rsid w:val="00E27112"/>
    <w:rsid w:val="00E27332"/>
    <w:rsid w:val="00E2741A"/>
    <w:rsid w:val="00E3060D"/>
    <w:rsid w:val="00E30BA3"/>
    <w:rsid w:val="00E30BC2"/>
    <w:rsid w:val="00E31E1D"/>
    <w:rsid w:val="00E32A76"/>
    <w:rsid w:val="00E32B49"/>
    <w:rsid w:val="00E341B4"/>
    <w:rsid w:val="00E345EC"/>
    <w:rsid w:val="00E346AE"/>
    <w:rsid w:val="00E36A1C"/>
    <w:rsid w:val="00E374AB"/>
    <w:rsid w:val="00E379F0"/>
    <w:rsid w:val="00E40AA1"/>
    <w:rsid w:val="00E40C17"/>
    <w:rsid w:val="00E40DFD"/>
    <w:rsid w:val="00E4101D"/>
    <w:rsid w:val="00E411F3"/>
    <w:rsid w:val="00E418AA"/>
    <w:rsid w:val="00E41A09"/>
    <w:rsid w:val="00E41A3D"/>
    <w:rsid w:val="00E41CAA"/>
    <w:rsid w:val="00E4200F"/>
    <w:rsid w:val="00E443BB"/>
    <w:rsid w:val="00E453A6"/>
    <w:rsid w:val="00E46128"/>
    <w:rsid w:val="00E469C1"/>
    <w:rsid w:val="00E46DB8"/>
    <w:rsid w:val="00E47017"/>
    <w:rsid w:val="00E5005E"/>
    <w:rsid w:val="00E50714"/>
    <w:rsid w:val="00E50922"/>
    <w:rsid w:val="00E5160B"/>
    <w:rsid w:val="00E516D9"/>
    <w:rsid w:val="00E517A8"/>
    <w:rsid w:val="00E52363"/>
    <w:rsid w:val="00E52BB7"/>
    <w:rsid w:val="00E5338C"/>
    <w:rsid w:val="00E535AE"/>
    <w:rsid w:val="00E53B0A"/>
    <w:rsid w:val="00E54711"/>
    <w:rsid w:val="00E54A22"/>
    <w:rsid w:val="00E5533D"/>
    <w:rsid w:val="00E555EA"/>
    <w:rsid w:val="00E55B45"/>
    <w:rsid w:val="00E56236"/>
    <w:rsid w:val="00E56921"/>
    <w:rsid w:val="00E5782B"/>
    <w:rsid w:val="00E60008"/>
    <w:rsid w:val="00E60438"/>
    <w:rsid w:val="00E60665"/>
    <w:rsid w:val="00E61F09"/>
    <w:rsid w:val="00E62411"/>
    <w:rsid w:val="00E627AE"/>
    <w:rsid w:val="00E62AA9"/>
    <w:rsid w:val="00E63216"/>
    <w:rsid w:val="00E635D5"/>
    <w:rsid w:val="00E6403C"/>
    <w:rsid w:val="00E64234"/>
    <w:rsid w:val="00E64431"/>
    <w:rsid w:val="00E6524D"/>
    <w:rsid w:val="00E6548A"/>
    <w:rsid w:val="00E654EA"/>
    <w:rsid w:val="00E6564A"/>
    <w:rsid w:val="00E67AE1"/>
    <w:rsid w:val="00E70346"/>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96F"/>
    <w:rsid w:val="00E76F40"/>
    <w:rsid w:val="00E77A56"/>
    <w:rsid w:val="00E77C7C"/>
    <w:rsid w:val="00E77DEE"/>
    <w:rsid w:val="00E77E9A"/>
    <w:rsid w:val="00E80310"/>
    <w:rsid w:val="00E804D8"/>
    <w:rsid w:val="00E80B06"/>
    <w:rsid w:val="00E80BB4"/>
    <w:rsid w:val="00E81738"/>
    <w:rsid w:val="00E81F2E"/>
    <w:rsid w:val="00E82718"/>
    <w:rsid w:val="00E82CD9"/>
    <w:rsid w:val="00E83B1E"/>
    <w:rsid w:val="00E83B83"/>
    <w:rsid w:val="00E83B95"/>
    <w:rsid w:val="00E83F5C"/>
    <w:rsid w:val="00E84347"/>
    <w:rsid w:val="00E84EAE"/>
    <w:rsid w:val="00E84FFE"/>
    <w:rsid w:val="00E851E6"/>
    <w:rsid w:val="00E859D0"/>
    <w:rsid w:val="00E87297"/>
    <w:rsid w:val="00E8764E"/>
    <w:rsid w:val="00E9092F"/>
    <w:rsid w:val="00E90ED0"/>
    <w:rsid w:val="00E91186"/>
    <w:rsid w:val="00E92110"/>
    <w:rsid w:val="00E92F3E"/>
    <w:rsid w:val="00E93097"/>
    <w:rsid w:val="00E938A6"/>
    <w:rsid w:val="00E93EC9"/>
    <w:rsid w:val="00E941AD"/>
    <w:rsid w:val="00E941D4"/>
    <w:rsid w:val="00E94531"/>
    <w:rsid w:val="00E94AAC"/>
    <w:rsid w:val="00E9514A"/>
    <w:rsid w:val="00E95362"/>
    <w:rsid w:val="00E95A6F"/>
    <w:rsid w:val="00E960DA"/>
    <w:rsid w:val="00E962D3"/>
    <w:rsid w:val="00E97641"/>
    <w:rsid w:val="00E97723"/>
    <w:rsid w:val="00E97F29"/>
    <w:rsid w:val="00EA0137"/>
    <w:rsid w:val="00EA03B9"/>
    <w:rsid w:val="00EA06FF"/>
    <w:rsid w:val="00EA0A82"/>
    <w:rsid w:val="00EA0B36"/>
    <w:rsid w:val="00EA0F62"/>
    <w:rsid w:val="00EA1C16"/>
    <w:rsid w:val="00EA1C8B"/>
    <w:rsid w:val="00EA21C3"/>
    <w:rsid w:val="00EA320D"/>
    <w:rsid w:val="00EA3820"/>
    <w:rsid w:val="00EA3B26"/>
    <w:rsid w:val="00EA4280"/>
    <w:rsid w:val="00EA42DA"/>
    <w:rsid w:val="00EA44CC"/>
    <w:rsid w:val="00EA46BD"/>
    <w:rsid w:val="00EA4C76"/>
    <w:rsid w:val="00EA501D"/>
    <w:rsid w:val="00EA5611"/>
    <w:rsid w:val="00EA5720"/>
    <w:rsid w:val="00EA59B7"/>
    <w:rsid w:val="00EA59D2"/>
    <w:rsid w:val="00EA63A3"/>
    <w:rsid w:val="00EA64BF"/>
    <w:rsid w:val="00EA6B09"/>
    <w:rsid w:val="00EA6BEB"/>
    <w:rsid w:val="00EA74C3"/>
    <w:rsid w:val="00EA77E7"/>
    <w:rsid w:val="00EB022A"/>
    <w:rsid w:val="00EB1C79"/>
    <w:rsid w:val="00EB2175"/>
    <w:rsid w:val="00EB2443"/>
    <w:rsid w:val="00EB2FD0"/>
    <w:rsid w:val="00EB3B33"/>
    <w:rsid w:val="00EB475C"/>
    <w:rsid w:val="00EB4C40"/>
    <w:rsid w:val="00EB4E5B"/>
    <w:rsid w:val="00EB500D"/>
    <w:rsid w:val="00EB5095"/>
    <w:rsid w:val="00EB53C7"/>
    <w:rsid w:val="00EB694E"/>
    <w:rsid w:val="00EB6ECD"/>
    <w:rsid w:val="00EB7033"/>
    <w:rsid w:val="00EB79A1"/>
    <w:rsid w:val="00EB7C59"/>
    <w:rsid w:val="00EB7F31"/>
    <w:rsid w:val="00EC02CC"/>
    <w:rsid w:val="00EC0507"/>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1155"/>
    <w:rsid w:val="00ED17A7"/>
    <w:rsid w:val="00ED19C3"/>
    <w:rsid w:val="00ED1F0C"/>
    <w:rsid w:val="00ED2217"/>
    <w:rsid w:val="00ED22CA"/>
    <w:rsid w:val="00ED271B"/>
    <w:rsid w:val="00ED2AC5"/>
    <w:rsid w:val="00ED2C55"/>
    <w:rsid w:val="00ED2F0A"/>
    <w:rsid w:val="00ED2FA0"/>
    <w:rsid w:val="00ED30F1"/>
    <w:rsid w:val="00ED4375"/>
    <w:rsid w:val="00ED4938"/>
    <w:rsid w:val="00ED52F9"/>
    <w:rsid w:val="00ED55D7"/>
    <w:rsid w:val="00ED5A93"/>
    <w:rsid w:val="00ED5BAA"/>
    <w:rsid w:val="00ED709E"/>
    <w:rsid w:val="00ED7BB6"/>
    <w:rsid w:val="00EE047C"/>
    <w:rsid w:val="00EE0553"/>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A67"/>
    <w:rsid w:val="00EE6AE9"/>
    <w:rsid w:val="00EE6C49"/>
    <w:rsid w:val="00EE76F7"/>
    <w:rsid w:val="00EF082E"/>
    <w:rsid w:val="00EF0C0D"/>
    <w:rsid w:val="00EF1157"/>
    <w:rsid w:val="00EF11F9"/>
    <w:rsid w:val="00EF1E36"/>
    <w:rsid w:val="00EF2119"/>
    <w:rsid w:val="00EF21A6"/>
    <w:rsid w:val="00EF2DCF"/>
    <w:rsid w:val="00EF2EF9"/>
    <w:rsid w:val="00EF340E"/>
    <w:rsid w:val="00EF3C01"/>
    <w:rsid w:val="00EF3F6B"/>
    <w:rsid w:val="00EF4B22"/>
    <w:rsid w:val="00EF4B53"/>
    <w:rsid w:val="00EF55C7"/>
    <w:rsid w:val="00EF57AA"/>
    <w:rsid w:val="00EF583C"/>
    <w:rsid w:val="00EF5B62"/>
    <w:rsid w:val="00EF6B5C"/>
    <w:rsid w:val="00EF6D00"/>
    <w:rsid w:val="00EF78A6"/>
    <w:rsid w:val="00EF7C0F"/>
    <w:rsid w:val="00EF7E57"/>
    <w:rsid w:val="00F00F7C"/>
    <w:rsid w:val="00F00FD6"/>
    <w:rsid w:val="00F017FE"/>
    <w:rsid w:val="00F01997"/>
    <w:rsid w:val="00F01F12"/>
    <w:rsid w:val="00F02525"/>
    <w:rsid w:val="00F02657"/>
    <w:rsid w:val="00F02705"/>
    <w:rsid w:val="00F0290E"/>
    <w:rsid w:val="00F030D9"/>
    <w:rsid w:val="00F03282"/>
    <w:rsid w:val="00F048AE"/>
    <w:rsid w:val="00F04BC4"/>
    <w:rsid w:val="00F04C61"/>
    <w:rsid w:val="00F067AE"/>
    <w:rsid w:val="00F06801"/>
    <w:rsid w:val="00F07E1F"/>
    <w:rsid w:val="00F103AC"/>
    <w:rsid w:val="00F10765"/>
    <w:rsid w:val="00F1164B"/>
    <w:rsid w:val="00F11A99"/>
    <w:rsid w:val="00F13E0B"/>
    <w:rsid w:val="00F14018"/>
    <w:rsid w:val="00F1425E"/>
    <w:rsid w:val="00F14447"/>
    <w:rsid w:val="00F14855"/>
    <w:rsid w:val="00F153D1"/>
    <w:rsid w:val="00F15655"/>
    <w:rsid w:val="00F15845"/>
    <w:rsid w:val="00F166D9"/>
    <w:rsid w:val="00F16FD4"/>
    <w:rsid w:val="00F20FC4"/>
    <w:rsid w:val="00F218D1"/>
    <w:rsid w:val="00F2198F"/>
    <w:rsid w:val="00F21B1C"/>
    <w:rsid w:val="00F22103"/>
    <w:rsid w:val="00F223DC"/>
    <w:rsid w:val="00F22ADD"/>
    <w:rsid w:val="00F23271"/>
    <w:rsid w:val="00F2385E"/>
    <w:rsid w:val="00F23E0A"/>
    <w:rsid w:val="00F244AE"/>
    <w:rsid w:val="00F248D2"/>
    <w:rsid w:val="00F24BA1"/>
    <w:rsid w:val="00F25C26"/>
    <w:rsid w:val="00F2706B"/>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ACF"/>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47EDC"/>
    <w:rsid w:val="00F50676"/>
    <w:rsid w:val="00F510AF"/>
    <w:rsid w:val="00F51774"/>
    <w:rsid w:val="00F51F6B"/>
    <w:rsid w:val="00F52828"/>
    <w:rsid w:val="00F5375E"/>
    <w:rsid w:val="00F53849"/>
    <w:rsid w:val="00F539D1"/>
    <w:rsid w:val="00F546FF"/>
    <w:rsid w:val="00F54834"/>
    <w:rsid w:val="00F55715"/>
    <w:rsid w:val="00F55A56"/>
    <w:rsid w:val="00F55AFF"/>
    <w:rsid w:val="00F55F25"/>
    <w:rsid w:val="00F5664A"/>
    <w:rsid w:val="00F57AB4"/>
    <w:rsid w:val="00F600E5"/>
    <w:rsid w:val="00F60AD6"/>
    <w:rsid w:val="00F6142A"/>
    <w:rsid w:val="00F6179A"/>
    <w:rsid w:val="00F61A83"/>
    <w:rsid w:val="00F61D2E"/>
    <w:rsid w:val="00F62176"/>
    <w:rsid w:val="00F621A4"/>
    <w:rsid w:val="00F629B7"/>
    <w:rsid w:val="00F62BFE"/>
    <w:rsid w:val="00F62FCF"/>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952"/>
    <w:rsid w:val="00F71BB0"/>
    <w:rsid w:val="00F71C36"/>
    <w:rsid w:val="00F71CA4"/>
    <w:rsid w:val="00F721F1"/>
    <w:rsid w:val="00F72403"/>
    <w:rsid w:val="00F72B0F"/>
    <w:rsid w:val="00F73BE0"/>
    <w:rsid w:val="00F73CB4"/>
    <w:rsid w:val="00F748A3"/>
    <w:rsid w:val="00F74E7B"/>
    <w:rsid w:val="00F74FD5"/>
    <w:rsid w:val="00F755B3"/>
    <w:rsid w:val="00F75E56"/>
    <w:rsid w:val="00F77055"/>
    <w:rsid w:val="00F7714B"/>
    <w:rsid w:val="00F774AB"/>
    <w:rsid w:val="00F804BF"/>
    <w:rsid w:val="00F81398"/>
    <w:rsid w:val="00F81431"/>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5616"/>
    <w:rsid w:val="00F8606F"/>
    <w:rsid w:val="00F86760"/>
    <w:rsid w:val="00F87269"/>
    <w:rsid w:val="00F87A3C"/>
    <w:rsid w:val="00F907BB"/>
    <w:rsid w:val="00F90992"/>
    <w:rsid w:val="00F917E4"/>
    <w:rsid w:val="00F92CAF"/>
    <w:rsid w:val="00F93775"/>
    <w:rsid w:val="00F93D3D"/>
    <w:rsid w:val="00F94326"/>
    <w:rsid w:val="00F943B2"/>
    <w:rsid w:val="00F95116"/>
    <w:rsid w:val="00F95CC8"/>
    <w:rsid w:val="00F96365"/>
    <w:rsid w:val="00F96505"/>
    <w:rsid w:val="00F96855"/>
    <w:rsid w:val="00F96D02"/>
    <w:rsid w:val="00FA0347"/>
    <w:rsid w:val="00FA06A3"/>
    <w:rsid w:val="00FA10DD"/>
    <w:rsid w:val="00FA12E4"/>
    <w:rsid w:val="00FA15A0"/>
    <w:rsid w:val="00FA17BB"/>
    <w:rsid w:val="00FA18C3"/>
    <w:rsid w:val="00FA25B4"/>
    <w:rsid w:val="00FA3AEE"/>
    <w:rsid w:val="00FA3FE8"/>
    <w:rsid w:val="00FA42C7"/>
    <w:rsid w:val="00FA4488"/>
    <w:rsid w:val="00FA4974"/>
    <w:rsid w:val="00FA560B"/>
    <w:rsid w:val="00FA61DA"/>
    <w:rsid w:val="00FA6930"/>
    <w:rsid w:val="00FA7350"/>
    <w:rsid w:val="00FA74C8"/>
    <w:rsid w:val="00FA7DE9"/>
    <w:rsid w:val="00FB069A"/>
    <w:rsid w:val="00FB0949"/>
    <w:rsid w:val="00FB0BCB"/>
    <w:rsid w:val="00FB1071"/>
    <w:rsid w:val="00FB17A1"/>
    <w:rsid w:val="00FB187B"/>
    <w:rsid w:val="00FB1C93"/>
    <w:rsid w:val="00FB20BA"/>
    <w:rsid w:val="00FB2140"/>
    <w:rsid w:val="00FB3137"/>
    <w:rsid w:val="00FB32FD"/>
    <w:rsid w:val="00FB39D7"/>
    <w:rsid w:val="00FB453A"/>
    <w:rsid w:val="00FB45E0"/>
    <w:rsid w:val="00FB4C74"/>
    <w:rsid w:val="00FB4F72"/>
    <w:rsid w:val="00FB4F91"/>
    <w:rsid w:val="00FB581D"/>
    <w:rsid w:val="00FB5A07"/>
    <w:rsid w:val="00FB5C3A"/>
    <w:rsid w:val="00FB5E94"/>
    <w:rsid w:val="00FB621A"/>
    <w:rsid w:val="00FB67C4"/>
    <w:rsid w:val="00FB6840"/>
    <w:rsid w:val="00FB691E"/>
    <w:rsid w:val="00FB6C23"/>
    <w:rsid w:val="00FB6C6A"/>
    <w:rsid w:val="00FB70B1"/>
    <w:rsid w:val="00FB7817"/>
    <w:rsid w:val="00FC0A5A"/>
    <w:rsid w:val="00FC161C"/>
    <w:rsid w:val="00FC1861"/>
    <w:rsid w:val="00FC1AE4"/>
    <w:rsid w:val="00FC2741"/>
    <w:rsid w:val="00FC2D10"/>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33B"/>
    <w:rsid w:val="00FD0C18"/>
    <w:rsid w:val="00FD11FD"/>
    <w:rsid w:val="00FD1909"/>
    <w:rsid w:val="00FD3067"/>
    <w:rsid w:val="00FD3085"/>
    <w:rsid w:val="00FD3769"/>
    <w:rsid w:val="00FD376A"/>
    <w:rsid w:val="00FD41CC"/>
    <w:rsid w:val="00FD5008"/>
    <w:rsid w:val="00FD5B4C"/>
    <w:rsid w:val="00FD5C55"/>
    <w:rsid w:val="00FD6D5E"/>
    <w:rsid w:val="00FD716F"/>
    <w:rsid w:val="00FD75DA"/>
    <w:rsid w:val="00FE0998"/>
    <w:rsid w:val="00FE0DEE"/>
    <w:rsid w:val="00FE0F13"/>
    <w:rsid w:val="00FE1375"/>
    <w:rsid w:val="00FE1714"/>
    <w:rsid w:val="00FE1DB6"/>
    <w:rsid w:val="00FE222A"/>
    <w:rsid w:val="00FE2B7B"/>
    <w:rsid w:val="00FE3163"/>
    <w:rsid w:val="00FE3AC7"/>
    <w:rsid w:val="00FE3CC0"/>
    <w:rsid w:val="00FE3F12"/>
    <w:rsid w:val="00FE40F7"/>
    <w:rsid w:val="00FE42E9"/>
    <w:rsid w:val="00FE445F"/>
    <w:rsid w:val="00FE4908"/>
    <w:rsid w:val="00FE4C11"/>
    <w:rsid w:val="00FE59DA"/>
    <w:rsid w:val="00FE6549"/>
    <w:rsid w:val="00FE671A"/>
    <w:rsid w:val="00FE6EED"/>
    <w:rsid w:val="00FE7E1D"/>
    <w:rsid w:val="00FF067E"/>
    <w:rsid w:val="00FF0C30"/>
    <w:rsid w:val="00FF1D67"/>
    <w:rsid w:val="00FF24C4"/>
    <w:rsid w:val="00FF28A0"/>
    <w:rsid w:val="00FF2D07"/>
    <w:rsid w:val="00FF32CE"/>
    <w:rsid w:val="00FF33D9"/>
    <w:rsid w:val="00FF3B84"/>
    <w:rsid w:val="00FF3F8A"/>
    <w:rsid w:val="00FF505A"/>
    <w:rsid w:val="00FF571D"/>
    <w:rsid w:val="00FF5D61"/>
    <w:rsid w:val="00FF63DF"/>
    <w:rsid w:val="00FF657B"/>
    <w:rsid w:val="00FF6646"/>
    <w:rsid w:val="00FF667A"/>
    <w:rsid w:val="00FF74B5"/>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R4_bullets,列表段落1,—ño’i—Ž,¥¡¡¡¡ì¬º¥¹¥È¶ÎÂä,ÁÐ³ö¶ÎÂä,¥ê¥¹¥È¶ÎÂä,1st level - Bullet List Paragraph,Lettre d'introduction,Paragrafo elenco,Normal bullet 2,Bullet list,목록단락,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overflowPunct/>
      <w:autoSpaceDE/>
      <w:autoSpaceDN/>
      <w:adjustRightInd/>
      <w:spacing w:before="0" w:after="180"/>
      <w:ind w:left="567" w:hanging="283"/>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1"/>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2"/>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R4_bullets Char,列表段落1 Char,—ño’i—Ž Char,¥¡¡¡¡ì¬º¥¹¥È¶ÎÂä Char,ÁÐ³ö¶ÎÂä Char,¥ê¥¹¥È¶ÎÂä Char,Lettre d'introduction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4"/>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5"/>
      </w:numPr>
    </w:pPr>
    <w:rPr>
      <w:lang w:eastAsia="en-US"/>
    </w:rPr>
  </w:style>
  <w:style w:type="paragraph" w:customStyle="1" w:styleId="B3">
    <w:name w:val="B3+"/>
    <w:basedOn w:val="B30"/>
    <w:rsid w:val="00F705E1"/>
    <w:pPr>
      <w:numPr>
        <w:numId w:val="6"/>
      </w:numPr>
      <w:tabs>
        <w:tab w:val="left" w:pos="1134"/>
      </w:tabs>
    </w:pPr>
    <w:rPr>
      <w:lang w:eastAsia="en-US"/>
    </w:rPr>
  </w:style>
  <w:style w:type="paragraph" w:customStyle="1" w:styleId="BL">
    <w:name w:val="BL"/>
    <w:basedOn w:val="a1"/>
    <w:rsid w:val="00F705E1"/>
    <w:pPr>
      <w:numPr>
        <w:numId w:val="7"/>
      </w:numPr>
      <w:tabs>
        <w:tab w:val="left" w:pos="851"/>
      </w:tabs>
      <w:spacing w:before="0" w:after="180"/>
      <w:jc w:val="left"/>
    </w:pPr>
    <w:rPr>
      <w:sz w:val="20"/>
      <w:szCs w:val="20"/>
      <w:lang w:eastAsia="en-US"/>
    </w:rPr>
  </w:style>
  <w:style w:type="paragraph" w:customStyle="1" w:styleId="BN">
    <w:name w:val="BN"/>
    <w:basedOn w:val="a1"/>
    <w:rsid w:val="00F705E1"/>
    <w:pPr>
      <w:numPr>
        <w:numId w:val="8"/>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9"/>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0"/>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qFormat/>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2"/>
      </w:numPr>
      <w:spacing w:beforeLines="50" w:afterLines="50"/>
      <w:jc w:val="center"/>
    </w:pPr>
    <w:rPr>
      <w:rFonts w:eastAsia="Yu Mincho"/>
      <w:b/>
      <w:lang w:val="en-GB"/>
    </w:rPr>
  </w:style>
  <w:style w:type="paragraph" w:customStyle="1" w:styleId="a0">
    <w:name w:val="插图题注"/>
    <w:next w:val="a1"/>
    <w:rsid w:val="00F705E1"/>
    <w:pPr>
      <w:numPr>
        <w:numId w:val="13"/>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4"/>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5"/>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6"/>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R4_bullets,列表段落1,—ño’i—Ž,¥¡¡¡¡ì¬º¥¹¥È¶ÎÂä,ÁÐ³ö¶ÎÂä,¥ê¥¹¥È¶ÎÂä,1st level - Bullet List Paragraph,Lettre d'introduction,Paragrafo elenco,Normal bullet 2,Bullet list,목록단락,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overflowPunct/>
      <w:autoSpaceDE/>
      <w:autoSpaceDN/>
      <w:adjustRightInd/>
      <w:spacing w:before="0" w:after="180"/>
      <w:ind w:left="567" w:hanging="283"/>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1"/>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2"/>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R4_bullets Char,列表段落1 Char,—ño’i—Ž Char,¥¡¡¡¡ì¬º¥¹¥È¶ÎÂä Char,ÁÐ³ö¶ÎÂä Char,¥ê¥¹¥È¶ÎÂä Char,Lettre d'introduction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4"/>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5"/>
      </w:numPr>
    </w:pPr>
    <w:rPr>
      <w:lang w:eastAsia="en-US"/>
    </w:rPr>
  </w:style>
  <w:style w:type="paragraph" w:customStyle="1" w:styleId="B3">
    <w:name w:val="B3+"/>
    <w:basedOn w:val="B30"/>
    <w:rsid w:val="00F705E1"/>
    <w:pPr>
      <w:numPr>
        <w:numId w:val="6"/>
      </w:numPr>
      <w:tabs>
        <w:tab w:val="left" w:pos="1134"/>
      </w:tabs>
    </w:pPr>
    <w:rPr>
      <w:lang w:eastAsia="en-US"/>
    </w:rPr>
  </w:style>
  <w:style w:type="paragraph" w:customStyle="1" w:styleId="BL">
    <w:name w:val="BL"/>
    <w:basedOn w:val="a1"/>
    <w:rsid w:val="00F705E1"/>
    <w:pPr>
      <w:numPr>
        <w:numId w:val="7"/>
      </w:numPr>
      <w:tabs>
        <w:tab w:val="left" w:pos="851"/>
      </w:tabs>
      <w:spacing w:before="0" w:after="180"/>
      <w:jc w:val="left"/>
    </w:pPr>
    <w:rPr>
      <w:sz w:val="20"/>
      <w:szCs w:val="20"/>
      <w:lang w:eastAsia="en-US"/>
    </w:rPr>
  </w:style>
  <w:style w:type="paragraph" w:customStyle="1" w:styleId="BN">
    <w:name w:val="BN"/>
    <w:basedOn w:val="a1"/>
    <w:rsid w:val="00F705E1"/>
    <w:pPr>
      <w:numPr>
        <w:numId w:val="8"/>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9"/>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0"/>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qFormat/>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2"/>
      </w:numPr>
      <w:spacing w:beforeLines="50" w:afterLines="50"/>
      <w:jc w:val="center"/>
    </w:pPr>
    <w:rPr>
      <w:rFonts w:eastAsia="Yu Mincho"/>
      <w:b/>
      <w:lang w:val="en-GB"/>
    </w:rPr>
  </w:style>
  <w:style w:type="paragraph" w:customStyle="1" w:styleId="a0">
    <w:name w:val="插图题注"/>
    <w:next w:val="a1"/>
    <w:rsid w:val="00F705E1"/>
    <w:pPr>
      <w:numPr>
        <w:numId w:val="13"/>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4"/>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5"/>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6"/>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17871">
      <w:bodyDiv w:val="1"/>
      <w:marLeft w:val="0"/>
      <w:marRight w:val="0"/>
      <w:marTop w:val="0"/>
      <w:marBottom w:val="0"/>
      <w:divBdr>
        <w:top w:val="none" w:sz="0" w:space="0" w:color="auto"/>
        <w:left w:val="none" w:sz="0" w:space="0" w:color="auto"/>
        <w:bottom w:val="none" w:sz="0" w:space="0" w:color="auto"/>
        <w:right w:val="none" w:sz="0" w:space="0" w:color="auto"/>
      </w:divBdr>
      <w:divsChild>
        <w:div w:id="125704564">
          <w:marLeft w:val="360"/>
          <w:marRight w:val="0"/>
          <w:marTop w:val="200"/>
          <w:marBottom w:val="180"/>
          <w:divBdr>
            <w:top w:val="none" w:sz="0" w:space="0" w:color="auto"/>
            <w:left w:val="none" w:sz="0" w:space="0" w:color="auto"/>
            <w:bottom w:val="none" w:sz="0" w:space="0" w:color="auto"/>
            <w:right w:val="none" w:sz="0" w:space="0" w:color="auto"/>
          </w:divBdr>
        </w:div>
        <w:div w:id="200635844">
          <w:marLeft w:val="360"/>
          <w:marRight w:val="0"/>
          <w:marTop w:val="200"/>
          <w:marBottom w:val="180"/>
          <w:divBdr>
            <w:top w:val="none" w:sz="0" w:space="0" w:color="auto"/>
            <w:left w:val="none" w:sz="0" w:space="0" w:color="auto"/>
            <w:bottom w:val="none" w:sz="0" w:space="0" w:color="auto"/>
            <w:right w:val="none" w:sz="0" w:space="0" w:color="auto"/>
          </w:divBdr>
        </w:div>
        <w:div w:id="995184739">
          <w:marLeft w:val="1080"/>
          <w:marRight w:val="0"/>
          <w:marTop w:val="100"/>
          <w:marBottom w:val="120"/>
          <w:divBdr>
            <w:top w:val="none" w:sz="0" w:space="0" w:color="auto"/>
            <w:left w:val="none" w:sz="0" w:space="0" w:color="auto"/>
            <w:bottom w:val="none" w:sz="0" w:space="0" w:color="auto"/>
            <w:right w:val="none" w:sz="0" w:space="0" w:color="auto"/>
          </w:divBdr>
        </w:div>
        <w:div w:id="1113791629">
          <w:marLeft w:val="1080"/>
          <w:marRight w:val="0"/>
          <w:marTop w:val="100"/>
          <w:marBottom w:val="120"/>
          <w:divBdr>
            <w:top w:val="none" w:sz="0" w:space="0" w:color="auto"/>
            <w:left w:val="none" w:sz="0" w:space="0" w:color="auto"/>
            <w:bottom w:val="none" w:sz="0" w:space="0" w:color="auto"/>
            <w:right w:val="none" w:sz="0" w:space="0" w:color="auto"/>
          </w:divBdr>
        </w:div>
        <w:div w:id="1873489880">
          <w:marLeft w:val="1080"/>
          <w:marRight w:val="0"/>
          <w:marTop w:val="100"/>
          <w:marBottom w:val="12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3885728">
      <w:bodyDiv w:val="1"/>
      <w:marLeft w:val="0"/>
      <w:marRight w:val="0"/>
      <w:marTop w:val="0"/>
      <w:marBottom w:val="0"/>
      <w:divBdr>
        <w:top w:val="none" w:sz="0" w:space="0" w:color="auto"/>
        <w:left w:val="none" w:sz="0" w:space="0" w:color="auto"/>
        <w:bottom w:val="none" w:sz="0" w:space="0" w:color="auto"/>
        <w:right w:val="none" w:sz="0" w:space="0" w:color="auto"/>
      </w:divBdr>
    </w:div>
    <w:div w:id="160197921">
      <w:bodyDiv w:val="1"/>
      <w:marLeft w:val="0"/>
      <w:marRight w:val="0"/>
      <w:marTop w:val="0"/>
      <w:marBottom w:val="0"/>
      <w:divBdr>
        <w:top w:val="none" w:sz="0" w:space="0" w:color="auto"/>
        <w:left w:val="none" w:sz="0" w:space="0" w:color="auto"/>
        <w:bottom w:val="none" w:sz="0" w:space="0" w:color="auto"/>
        <w:right w:val="none" w:sz="0" w:space="0" w:color="auto"/>
      </w:divBdr>
      <w:divsChild>
        <w:div w:id="183179860">
          <w:marLeft w:val="360"/>
          <w:marRight w:val="0"/>
          <w:marTop w:val="200"/>
          <w:marBottom w:val="0"/>
          <w:divBdr>
            <w:top w:val="none" w:sz="0" w:space="0" w:color="auto"/>
            <w:left w:val="none" w:sz="0" w:space="0" w:color="auto"/>
            <w:bottom w:val="none" w:sz="0" w:space="0" w:color="auto"/>
            <w:right w:val="none" w:sz="0" w:space="0" w:color="auto"/>
          </w:divBdr>
        </w:div>
        <w:div w:id="1142380745">
          <w:marLeft w:val="360"/>
          <w:marRight w:val="0"/>
          <w:marTop w:val="200"/>
          <w:marBottom w:val="0"/>
          <w:divBdr>
            <w:top w:val="none" w:sz="0" w:space="0" w:color="auto"/>
            <w:left w:val="none" w:sz="0" w:space="0" w:color="auto"/>
            <w:bottom w:val="none" w:sz="0" w:space="0" w:color="auto"/>
            <w:right w:val="none" w:sz="0" w:space="0" w:color="auto"/>
          </w:divBdr>
        </w:div>
        <w:div w:id="1370686903">
          <w:marLeft w:val="360"/>
          <w:marRight w:val="0"/>
          <w:marTop w:val="200"/>
          <w:marBottom w:val="0"/>
          <w:divBdr>
            <w:top w:val="none" w:sz="0" w:space="0" w:color="auto"/>
            <w:left w:val="none" w:sz="0" w:space="0" w:color="auto"/>
            <w:bottom w:val="none" w:sz="0" w:space="0" w:color="auto"/>
            <w:right w:val="none" w:sz="0" w:space="0" w:color="auto"/>
          </w:divBdr>
        </w:div>
        <w:div w:id="148114482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125704143">
          <w:marLeft w:val="1080"/>
          <w:marRight w:val="0"/>
          <w:marTop w:val="100"/>
          <w:marBottom w:val="0"/>
          <w:divBdr>
            <w:top w:val="none" w:sz="0" w:space="0" w:color="auto"/>
            <w:left w:val="none" w:sz="0" w:space="0" w:color="auto"/>
            <w:bottom w:val="none" w:sz="0" w:space="0" w:color="auto"/>
            <w:right w:val="none" w:sz="0" w:space="0" w:color="auto"/>
          </w:divBdr>
        </w:div>
        <w:div w:id="304286122">
          <w:marLeft w:val="360"/>
          <w:marRight w:val="0"/>
          <w:marTop w:val="2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12934546">
      <w:bodyDiv w:val="1"/>
      <w:marLeft w:val="0"/>
      <w:marRight w:val="0"/>
      <w:marTop w:val="0"/>
      <w:marBottom w:val="0"/>
      <w:divBdr>
        <w:top w:val="none" w:sz="0" w:space="0" w:color="auto"/>
        <w:left w:val="none" w:sz="0" w:space="0" w:color="auto"/>
        <w:bottom w:val="none" w:sz="0" w:space="0" w:color="auto"/>
        <w:right w:val="none" w:sz="0" w:space="0" w:color="auto"/>
      </w:divBdr>
      <w:divsChild>
        <w:div w:id="413749180">
          <w:marLeft w:val="1080"/>
          <w:marRight w:val="0"/>
          <w:marTop w:val="100"/>
          <w:marBottom w:val="120"/>
          <w:divBdr>
            <w:top w:val="none" w:sz="0" w:space="0" w:color="auto"/>
            <w:left w:val="none" w:sz="0" w:space="0" w:color="auto"/>
            <w:bottom w:val="none" w:sz="0" w:space="0" w:color="auto"/>
            <w:right w:val="none" w:sz="0" w:space="0" w:color="auto"/>
          </w:divBdr>
        </w:div>
        <w:div w:id="531961077">
          <w:marLeft w:val="360"/>
          <w:marRight w:val="0"/>
          <w:marTop w:val="200"/>
          <w:marBottom w:val="180"/>
          <w:divBdr>
            <w:top w:val="none" w:sz="0" w:space="0" w:color="auto"/>
            <w:left w:val="none" w:sz="0" w:space="0" w:color="auto"/>
            <w:bottom w:val="none" w:sz="0" w:space="0" w:color="auto"/>
            <w:right w:val="none" w:sz="0" w:space="0" w:color="auto"/>
          </w:divBdr>
        </w:div>
        <w:div w:id="883174633">
          <w:marLeft w:val="1080"/>
          <w:marRight w:val="0"/>
          <w:marTop w:val="100"/>
          <w:marBottom w:val="120"/>
          <w:divBdr>
            <w:top w:val="none" w:sz="0" w:space="0" w:color="auto"/>
            <w:left w:val="none" w:sz="0" w:space="0" w:color="auto"/>
            <w:bottom w:val="none" w:sz="0" w:space="0" w:color="auto"/>
            <w:right w:val="none" w:sz="0" w:space="0" w:color="auto"/>
          </w:divBdr>
        </w:div>
        <w:div w:id="1242251736">
          <w:marLeft w:val="1080"/>
          <w:marRight w:val="0"/>
          <w:marTop w:val="100"/>
          <w:marBottom w:val="120"/>
          <w:divBdr>
            <w:top w:val="none" w:sz="0" w:space="0" w:color="auto"/>
            <w:left w:val="none" w:sz="0" w:space="0" w:color="auto"/>
            <w:bottom w:val="none" w:sz="0" w:space="0" w:color="auto"/>
            <w:right w:val="none" w:sz="0" w:space="0" w:color="auto"/>
          </w:divBdr>
        </w:div>
        <w:div w:id="1526014704">
          <w:marLeft w:val="1080"/>
          <w:marRight w:val="0"/>
          <w:marTop w:val="100"/>
          <w:marBottom w:val="120"/>
          <w:divBdr>
            <w:top w:val="none" w:sz="0" w:space="0" w:color="auto"/>
            <w:left w:val="none" w:sz="0" w:space="0" w:color="auto"/>
            <w:bottom w:val="none" w:sz="0" w:space="0" w:color="auto"/>
            <w:right w:val="none" w:sz="0" w:space="0" w:color="auto"/>
          </w:divBdr>
        </w:div>
        <w:div w:id="1883902922">
          <w:marLeft w:val="360"/>
          <w:marRight w:val="0"/>
          <w:marTop w:val="200"/>
          <w:marBottom w:val="180"/>
          <w:divBdr>
            <w:top w:val="none" w:sz="0" w:space="0" w:color="auto"/>
            <w:left w:val="none" w:sz="0" w:space="0" w:color="auto"/>
            <w:bottom w:val="none" w:sz="0" w:space="0" w:color="auto"/>
            <w:right w:val="none" w:sz="0" w:space="0" w:color="auto"/>
          </w:divBdr>
        </w:div>
      </w:divsChild>
    </w:div>
    <w:div w:id="336427028">
      <w:bodyDiv w:val="1"/>
      <w:marLeft w:val="0"/>
      <w:marRight w:val="0"/>
      <w:marTop w:val="0"/>
      <w:marBottom w:val="0"/>
      <w:divBdr>
        <w:top w:val="none" w:sz="0" w:space="0" w:color="auto"/>
        <w:left w:val="none" w:sz="0" w:space="0" w:color="auto"/>
        <w:bottom w:val="none" w:sz="0" w:space="0" w:color="auto"/>
        <w:right w:val="none" w:sz="0" w:space="0" w:color="auto"/>
      </w:divBdr>
      <w:divsChild>
        <w:div w:id="450053730">
          <w:marLeft w:val="2520"/>
          <w:marRight w:val="0"/>
          <w:marTop w:val="100"/>
          <w:marBottom w:val="120"/>
          <w:divBdr>
            <w:top w:val="none" w:sz="0" w:space="0" w:color="auto"/>
            <w:left w:val="none" w:sz="0" w:space="0" w:color="auto"/>
            <w:bottom w:val="none" w:sz="0" w:space="0" w:color="auto"/>
            <w:right w:val="none" w:sz="0" w:space="0" w:color="auto"/>
          </w:divBdr>
        </w:div>
        <w:div w:id="847712312">
          <w:marLeft w:val="1080"/>
          <w:marRight w:val="0"/>
          <w:marTop w:val="100"/>
          <w:marBottom w:val="120"/>
          <w:divBdr>
            <w:top w:val="none" w:sz="0" w:space="0" w:color="auto"/>
            <w:left w:val="none" w:sz="0" w:space="0" w:color="auto"/>
            <w:bottom w:val="none" w:sz="0" w:space="0" w:color="auto"/>
            <w:right w:val="none" w:sz="0" w:space="0" w:color="auto"/>
          </w:divBdr>
        </w:div>
        <w:div w:id="923730431">
          <w:marLeft w:val="1987"/>
          <w:marRight w:val="0"/>
          <w:marTop w:val="100"/>
          <w:marBottom w:val="120"/>
          <w:divBdr>
            <w:top w:val="none" w:sz="0" w:space="0" w:color="auto"/>
            <w:left w:val="none" w:sz="0" w:space="0" w:color="auto"/>
            <w:bottom w:val="none" w:sz="0" w:space="0" w:color="auto"/>
            <w:right w:val="none" w:sz="0" w:space="0" w:color="auto"/>
          </w:divBdr>
        </w:div>
        <w:div w:id="1081633377">
          <w:marLeft w:val="360"/>
          <w:marRight w:val="0"/>
          <w:marTop w:val="200"/>
          <w:marBottom w:val="180"/>
          <w:divBdr>
            <w:top w:val="none" w:sz="0" w:space="0" w:color="auto"/>
            <w:left w:val="none" w:sz="0" w:space="0" w:color="auto"/>
            <w:bottom w:val="none" w:sz="0" w:space="0" w:color="auto"/>
            <w:right w:val="none" w:sz="0" w:space="0" w:color="auto"/>
          </w:divBdr>
        </w:div>
        <w:div w:id="1180049147">
          <w:marLeft w:val="1987"/>
          <w:marRight w:val="0"/>
          <w:marTop w:val="100"/>
          <w:marBottom w:val="120"/>
          <w:divBdr>
            <w:top w:val="none" w:sz="0" w:space="0" w:color="auto"/>
            <w:left w:val="none" w:sz="0" w:space="0" w:color="auto"/>
            <w:bottom w:val="none" w:sz="0" w:space="0" w:color="auto"/>
            <w:right w:val="none" w:sz="0" w:space="0" w:color="auto"/>
          </w:divBdr>
        </w:div>
        <w:div w:id="1777362165">
          <w:marLeft w:val="1080"/>
          <w:marRight w:val="0"/>
          <w:marTop w:val="100"/>
          <w:marBottom w:val="120"/>
          <w:divBdr>
            <w:top w:val="none" w:sz="0" w:space="0" w:color="auto"/>
            <w:left w:val="none" w:sz="0" w:space="0" w:color="auto"/>
            <w:bottom w:val="none" w:sz="0" w:space="0" w:color="auto"/>
            <w:right w:val="none" w:sz="0" w:space="0" w:color="auto"/>
          </w:divBdr>
        </w:div>
        <w:div w:id="1806853563">
          <w:marLeft w:val="1987"/>
          <w:marRight w:val="0"/>
          <w:marTop w:val="100"/>
          <w:marBottom w:val="120"/>
          <w:divBdr>
            <w:top w:val="none" w:sz="0" w:space="0" w:color="auto"/>
            <w:left w:val="none" w:sz="0" w:space="0" w:color="auto"/>
            <w:bottom w:val="none" w:sz="0" w:space="0" w:color="auto"/>
            <w:right w:val="none" w:sz="0" w:space="0" w:color="auto"/>
          </w:divBdr>
        </w:div>
        <w:div w:id="1988892938">
          <w:marLeft w:val="360"/>
          <w:marRight w:val="0"/>
          <w:marTop w:val="200"/>
          <w:marBottom w:val="180"/>
          <w:divBdr>
            <w:top w:val="none" w:sz="0" w:space="0" w:color="auto"/>
            <w:left w:val="none" w:sz="0" w:space="0" w:color="auto"/>
            <w:bottom w:val="none" w:sz="0" w:space="0" w:color="auto"/>
            <w:right w:val="none" w:sz="0" w:space="0" w:color="auto"/>
          </w:divBdr>
        </w:div>
        <w:div w:id="2135556847">
          <w:marLeft w:val="1800"/>
          <w:marRight w:val="0"/>
          <w:marTop w:val="100"/>
          <w:marBottom w:val="120"/>
          <w:divBdr>
            <w:top w:val="none" w:sz="0" w:space="0" w:color="auto"/>
            <w:left w:val="none" w:sz="0" w:space="0" w:color="auto"/>
            <w:bottom w:val="none" w:sz="0" w:space="0" w:color="auto"/>
            <w:right w:val="none" w:sz="0" w:space="0" w:color="auto"/>
          </w:divBdr>
        </w:div>
        <w:div w:id="2135981525">
          <w:marLeft w:val="2520"/>
          <w:marRight w:val="0"/>
          <w:marTop w:val="100"/>
          <w:marBottom w:val="120"/>
          <w:divBdr>
            <w:top w:val="none" w:sz="0" w:space="0" w:color="auto"/>
            <w:left w:val="none" w:sz="0" w:space="0" w:color="auto"/>
            <w:bottom w:val="none" w:sz="0" w:space="0" w:color="auto"/>
            <w:right w:val="none" w:sz="0" w:space="0" w:color="auto"/>
          </w:divBdr>
        </w:div>
      </w:divsChild>
    </w:div>
    <w:div w:id="337851640">
      <w:bodyDiv w:val="1"/>
      <w:marLeft w:val="0"/>
      <w:marRight w:val="0"/>
      <w:marTop w:val="0"/>
      <w:marBottom w:val="0"/>
      <w:divBdr>
        <w:top w:val="none" w:sz="0" w:space="0" w:color="auto"/>
        <w:left w:val="none" w:sz="0" w:space="0" w:color="auto"/>
        <w:bottom w:val="none" w:sz="0" w:space="0" w:color="auto"/>
        <w:right w:val="none" w:sz="0" w:space="0" w:color="auto"/>
      </w:divBdr>
    </w:div>
    <w:div w:id="363873841">
      <w:bodyDiv w:val="1"/>
      <w:marLeft w:val="0"/>
      <w:marRight w:val="0"/>
      <w:marTop w:val="0"/>
      <w:marBottom w:val="0"/>
      <w:divBdr>
        <w:top w:val="none" w:sz="0" w:space="0" w:color="auto"/>
        <w:left w:val="none" w:sz="0" w:space="0" w:color="auto"/>
        <w:bottom w:val="none" w:sz="0" w:space="0" w:color="auto"/>
        <w:right w:val="none" w:sz="0" w:space="0" w:color="auto"/>
      </w:divBdr>
      <w:divsChild>
        <w:div w:id="264769301">
          <w:marLeft w:val="360"/>
          <w:marRight w:val="0"/>
          <w:marTop w:val="200"/>
          <w:marBottom w:val="180"/>
          <w:divBdr>
            <w:top w:val="none" w:sz="0" w:space="0" w:color="auto"/>
            <w:left w:val="none" w:sz="0" w:space="0" w:color="auto"/>
            <w:bottom w:val="none" w:sz="0" w:space="0" w:color="auto"/>
            <w:right w:val="none" w:sz="0" w:space="0" w:color="auto"/>
          </w:divBdr>
        </w:div>
        <w:div w:id="590897823">
          <w:marLeft w:val="1080"/>
          <w:marRight w:val="0"/>
          <w:marTop w:val="100"/>
          <w:marBottom w:val="120"/>
          <w:divBdr>
            <w:top w:val="none" w:sz="0" w:space="0" w:color="auto"/>
            <w:left w:val="none" w:sz="0" w:space="0" w:color="auto"/>
            <w:bottom w:val="none" w:sz="0" w:space="0" w:color="auto"/>
            <w:right w:val="none" w:sz="0" w:space="0" w:color="auto"/>
          </w:divBdr>
        </w:div>
        <w:div w:id="656149438">
          <w:marLeft w:val="360"/>
          <w:marRight w:val="0"/>
          <w:marTop w:val="200"/>
          <w:marBottom w:val="180"/>
          <w:divBdr>
            <w:top w:val="none" w:sz="0" w:space="0" w:color="auto"/>
            <w:left w:val="none" w:sz="0" w:space="0" w:color="auto"/>
            <w:bottom w:val="none" w:sz="0" w:space="0" w:color="auto"/>
            <w:right w:val="none" w:sz="0" w:space="0" w:color="auto"/>
          </w:divBdr>
        </w:div>
        <w:div w:id="1964732124">
          <w:marLeft w:val="1080"/>
          <w:marRight w:val="0"/>
          <w:marTop w:val="100"/>
          <w:marBottom w:val="120"/>
          <w:divBdr>
            <w:top w:val="none" w:sz="0" w:space="0" w:color="auto"/>
            <w:left w:val="none" w:sz="0" w:space="0" w:color="auto"/>
            <w:bottom w:val="none" w:sz="0" w:space="0" w:color="auto"/>
            <w:right w:val="none" w:sz="0" w:space="0" w:color="auto"/>
          </w:divBdr>
        </w:div>
        <w:div w:id="2139495774">
          <w:marLeft w:val="1080"/>
          <w:marRight w:val="0"/>
          <w:marTop w:val="100"/>
          <w:marBottom w:val="12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4292916">
      <w:bodyDiv w:val="1"/>
      <w:marLeft w:val="0"/>
      <w:marRight w:val="0"/>
      <w:marTop w:val="0"/>
      <w:marBottom w:val="0"/>
      <w:divBdr>
        <w:top w:val="none" w:sz="0" w:space="0" w:color="auto"/>
        <w:left w:val="none" w:sz="0" w:space="0" w:color="auto"/>
        <w:bottom w:val="none" w:sz="0" w:space="0" w:color="auto"/>
        <w:right w:val="none" w:sz="0" w:space="0" w:color="auto"/>
      </w:divBdr>
      <w:divsChild>
        <w:div w:id="318971469">
          <w:marLeft w:val="360"/>
          <w:marRight w:val="0"/>
          <w:marTop w:val="200"/>
          <w:marBottom w:val="180"/>
          <w:divBdr>
            <w:top w:val="none" w:sz="0" w:space="0" w:color="auto"/>
            <w:left w:val="none" w:sz="0" w:space="0" w:color="auto"/>
            <w:bottom w:val="none" w:sz="0" w:space="0" w:color="auto"/>
            <w:right w:val="none" w:sz="0" w:space="0" w:color="auto"/>
          </w:divBdr>
        </w:div>
        <w:div w:id="525024384">
          <w:marLeft w:val="1080"/>
          <w:marRight w:val="0"/>
          <w:marTop w:val="100"/>
          <w:marBottom w:val="120"/>
          <w:divBdr>
            <w:top w:val="none" w:sz="0" w:space="0" w:color="auto"/>
            <w:left w:val="none" w:sz="0" w:space="0" w:color="auto"/>
            <w:bottom w:val="none" w:sz="0" w:space="0" w:color="auto"/>
            <w:right w:val="none" w:sz="0" w:space="0" w:color="auto"/>
          </w:divBdr>
        </w:div>
        <w:div w:id="1112096356">
          <w:marLeft w:val="360"/>
          <w:marRight w:val="0"/>
          <w:marTop w:val="200"/>
          <w:marBottom w:val="180"/>
          <w:divBdr>
            <w:top w:val="none" w:sz="0" w:space="0" w:color="auto"/>
            <w:left w:val="none" w:sz="0" w:space="0" w:color="auto"/>
            <w:bottom w:val="none" w:sz="0" w:space="0" w:color="auto"/>
            <w:right w:val="none" w:sz="0" w:space="0" w:color="auto"/>
          </w:divBdr>
        </w:div>
        <w:div w:id="1977908816">
          <w:marLeft w:val="1080"/>
          <w:marRight w:val="0"/>
          <w:marTop w:val="100"/>
          <w:marBottom w:val="120"/>
          <w:divBdr>
            <w:top w:val="none" w:sz="0" w:space="0" w:color="auto"/>
            <w:left w:val="none" w:sz="0" w:space="0" w:color="auto"/>
            <w:bottom w:val="none" w:sz="0" w:space="0" w:color="auto"/>
            <w:right w:val="none" w:sz="0" w:space="0" w:color="auto"/>
          </w:divBdr>
        </w:div>
        <w:div w:id="2019650865">
          <w:marLeft w:val="1080"/>
          <w:marRight w:val="0"/>
          <w:marTop w:val="100"/>
          <w:marBottom w:val="12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5212280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916212580">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6594938">
      <w:bodyDiv w:val="1"/>
      <w:marLeft w:val="0"/>
      <w:marRight w:val="0"/>
      <w:marTop w:val="0"/>
      <w:marBottom w:val="0"/>
      <w:divBdr>
        <w:top w:val="none" w:sz="0" w:space="0" w:color="auto"/>
        <w:left w:val="none" w:sz="0" w:space="0" w:color="auto"/>
        <w:bottom w:val="none" w:sz="0" w:space="0" w:color="auto"/>
        <w:right w:val="none" w:sz="0" w:space="0" w:color="auto"/>
      </w:divBdr>
      <w:divsChild>
        <w:div w:id="233779453">
          <w:marLeft w:val="1080"/>
          <w:marRight w:val="0"/>
          <w:marTop w:val="100"/>
          <w:marBottom w:val="120"/>
          <w:divBdr>
            <w:top w:val="none" w:sz="0" w:space="0" w:color="auto"/>
            <w:left w:val="none" w:sz="0" w:space="0" w:color="auto"/>
            <w:bottom w:val="none" w:sz="0" w:space="0" w:color="auto"/>
            <w:right w:val="none" w:sz="0" w:space="0" w:color="auto"/>
          </w:divBdr>
        </w:div>
        <w:div w:id="565533101">
          <w:marLeft w:val="1800"/>
          <w:marRight w:val="0"/>
          <w:marTop w:val="100"/>
          <w:marBottom w:val="120"/>
          <w:divBdr>
            <w:top w:val="none" w:sz="0" w:space="0" w:color="auto"/>
            <w:left w:val="none" w:sz="0" w:space="0" w:color="auto"/>
            <w:bottom w:val="none" w:sz="0" w:space="0" w:color="auto"/>
            <w:right w:val="none" w:sz="0" w:space="0" w:color="auto"/>
          </w:divBdr>
        </w:div>
        <w:div w:id="705256028">
          <w:marLeft w:val="1080"/>
          <w:marRight w:val="0"/>
          <w:marTop w:val="100"/>
          <w:marBottom w:val="120"/>
          <w:divBdr>
            <w:top w:val="none" w:sz="0" w:space="0" w:color="auto"/>
            <w:left w:val="none" w:sz="0" w:space="0" w:color="auto"/>
            <w:bottom w:val="none" w:sz="0" w:space="0" w:color="auto"/>
            <w:right w:val="none" w:sz="0" w:space="0" w:color="auto"/>
          </w:divBdr>
        </w:div>
        <w:div w:id="789056316">
          <w:marLeft w:val="2520"/>
          <w:marRight w:val="0"/>
          <w:marTop w:val="100"/>
          <w:marBottom w:val="120"/>
          <w:divBdr>
            <w:top w:val="none" w:sz="0" w:space="0" w:color="auto"/>
            <w:left w:val="none" w:sz="0" w:space="0" w:color="auto"/>
            <w:bottom w:val="none" w:sz="0" w:space="0" w:color="auto"/>
            <w:right w:val="none" w:sz="0" w:space="0" w:color="auto"/>
          </w:divBdr>
        </w:div>
        <w:div w:id="816263454">
          <w:marLeft w:val="1080"/>
          <w:marRight w:val="0"/>
          <w:marTop w:val="100"/>
          <w:marBottom w:val="120"/>
          <w:divBdr>
            <w:top w:val="none" w:sz="0" w:space="0" w:color="auto"/>
            <w:left w:val="none" w:sz="0" w:space="0" w:color="auto"/>
            <w:bottom w:val="none" w:sz="0" w:space="0" w:color="auto"/>
            <w:right w:val="none" w:sz="0" w:space="0" w:color="auto"/>
          </w:divBdr>
        </w:div>
        <w:div w:id="954681412">
          <w:marLeft w:val="1800"/>
          <w:marRight w:val="0"/>
          <w:marTop w:val="100"/>
          <w:marBottom w:val="120"/>
          <w:divBdr>
            <w:top w:val="none" w:sz="0" w:space="0" w:color="auto"/>
            <w:left w:val="none" w:sz="0" w:space="0" w:color="auto"/>
            <w:bottom w:val="none" w:sz="0" w:space="0" w:color="auto"/>
            <w:right w:val="none" w:sz="0" w:space="0" w:color="auto"/>
          </w:divBdr>
        </w:div>
        <w:div w:id="1435008147">
          <w:marLeft w:val="2520"/>
          <w:marRight w:val="0"/>
          <w:marTop w:val="100"/>
          <w:marBottom w:val="120"/>
          <w:divBdr>
            <w:top w:val="none" w:sz="0" w:space="0" w:color="auto"/>
            <w:left w:val="none" w:sz="0" w:space="0" w:color="auto"/>
            <w:bottom w:val="none" w:sz="0" w:space="0" w:color="auto"/>
            <w:right w:val="none" w:sz="0" w:space="0" w:color="auto"/>
          </w:divBdr>
        </w:div>
        <w:div w:id="1506162598">
          <w:marLeft w:val="1080"/>
          <w:marRight w:val="0"/>
          <w:marTop w:val="100"/>
          <w:marBottom w:val="120"/>
          <w:divBdr>
            <w:top w:val="none" w:sz="0" w:space="0" w:color="auto"/>
            <w:left w:val="none" w:sz="0" w:space="0" w:color="auto"/>
            <w:bottom w:val="none" w:sz="0" w:space="0" w:color="auto"/>
            <w:right w:val="none" w:sz="0" w:space="0" w:color="auto"/>
          </w:divBdr>
        </w:div>
        <w:div w:id="1719625476">
          <w:marLeft w:val="1800"/>
          <w:marRight w:val="0"/>
          <w:marTop w:val="100"/>
          <w:marBottom w:val="120"/>
          <w:divBdr>
            <w:top w:val="none" w:sz="0" w:space="0" w:color="auto"/>
            <w:left w:val="none" w:sz="0" w:space="0" w:color="auto"/>
            <w:bottom w:val="none" w:sz="0" w:space="0" w:color="auto"/>
            <w:right w:val="none" w:sz="0" w:space="0" w:color="auto"/>
          </w:divBdr>
        </w:div>
        <w:div w:id="1807118259">
          <w:marLeft w:val="360"/>
          <w:marRight w:val="0"/>
          <w:marTop w:val="200"/>
          <w:marBottom w:val="180"/>
          <w:divBdr>
            <w:top w:val="none" w:sz="0" w:space="0" w:color="auto"/>
            <w:left w:val="none" w:sz="0" w:space="0" w:color="auto"/>
            <w:bottom w:val="none" w:sz="0" w:space="0" w:color="auto"/>
            <w:right w:val="none" w:sz="0" w:space="0" w:color="auto"/>
          </w:divBdr>
        </w:div>
        <w:div w:id="1941907304">
          <w:marLeft w:val="360"/>
          <w:marRight w:val="0"/>
          <w:marTop w:val="200"/>
          <w:marBottom w:val="180"/>
          <w:divBdr>
            <w:top w:val="none" w:sz="0" w:space="0" w:color="auto"/>
            <w:left w:val="none" w:sz="0" w:space="0" w:color="auto"/>
            <w:bottom w:val="none" w:sz="0" w:space="0" w:color="auto"/>
            <w:right w:val="none" w:sz="0" w:space="0" w:color="auto"/>
          </w:divBdr>
        </w:div>
        <w:div w:id="2091997490">
          <w:marLeft w:val="2520"/>
          <w:marRight w:val="0"/>
          <w:marTop w:val="100"/>
          <w:marBottom w:val="12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5076102">
      <w:bodyDiv w:val="1"/>
      <w:marLeft w:val="0"/>
      <w:marRight w:val="0"/>
      <w:marTop w:val="0"/>
      <w:marBottom w:val="0"/>
      <w:divBdr>
        <w:top w:val="none" w:sz="0" w:space="0" w:color="auto"/>
        <w:left w:val="none" w:sz="0" w:space="0" w:color="auto"/>
        <w:bottom w:val="none" w:sz="0" w:space="0" w:color="auto"/>
        <w:right w:val="none" w:sz="0" w:space="0" w:color="auto"/>
      </w:divBdr>
      <w:divsChild>
        <w:div w:id="94787319">
          <w:marLeft w:val="360"/>
          <w:marRight w:val="0"/>
          <w:marTop w:val="200"/>
          <w:marBottom w:val="180"/>
          <w:divBdr>
            <w:top w:val="none" w:sz="0" w:space="0" w:color="auto"/>
            <w:left w:val="none" w:sz="0" w:space="0" w:color="auto"/>
            <w:bottom w:val="none" w:sz="0" w:space="0" w:color="auto"/>
            <w:right w:val="none" w:sz="0" w:space="0" w:color="auto"/>
          </w:divBdr>
        </w:div>
        <w:div w:id="892501583">
          <w:marLeft w:val="1080"/>
          <w:marRight w:val="0"/>
          <w:marTop w:val="100"/>
          <w:marBottom w:val="120"/>
          <w:divBdr>
            <w:top w:val="none" w:sz="0" w:space="0" w:color="auto"/>
            <w:left w:val="none" w:sz="0" w:space="0" w:color="auto"/>
            <w:bottom w:val="none" w:sz="0" w:space="0" w:color="auto"/>
            <w:right w:val="none" w:sz="0" w:space="0" w:color="auto"/>
          </w:divBdr>
        </w:div>
        <w:div w:id="1412774628">
          <w:marLeft w:val="1080"/>
          <w:marRight w:val="0"/>
          <w:marTop w:val="100"/>
          <w:marBottom w:val="120"/>
          <w:divBdr>
            <w:top w:val="none" w:sz="0" w:space="0" w:color="auto"/>
            <w:left w:val="none" w:sz="0" w:space="0" w:color="auto"/>
            <w:bottom w:val="none" w:sz="0" w:space="0" w:color="auto"/>
            <w:right w:val="none" w:sz="0" w:space="0" w:color="auto"/>
          </w:divBdr>
        </w:div>
        <w:div w:id="1656762653">
          <w:marLeft w:val="1080"/>
          <w:marRight w:val="0"/>
          <w:marTop w:val="100"/>
          <w:marBottom w:val="120"/>
          <w:divBdr>
            <w:top w:val="none" w:sz="0" w:space="0" w:color="auto"/>
            <w:left w:val="none" w:sz="0" w:space="0" w:color="auto"/>
            <w:bottom w:val="none" w:sz="0" w:space="0" w:color="auto"/>
            <w:right w:val="none" w:sz="0" w:space="0" w:color="auto"/>
          </w:divBdr>
        </w:div>
        <w:div w:id="2135368226">
          <w:marLeft w:val="360"/>
          <w:marRight w:val="0"/>
          <w:marTop w:val="200"/>
          <w:marBottom w:val="18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15194715">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2827691">
      <w:bodyDiv w:val="1"/>
      <w:marLeft w:val="0"/>
      <w:marRight w:val="0"/>
      <w:marTop w:val="0"/>
      <w:marBottom w:val="0"/>
      <w:divBdr>
        <w:top w:val="none" w:sz="0" w:space="0" w:color="auto"/>
        <w:left w:val="none" w:sz="0" w:space="0" w:color="auto"/>
        <w:bottom w:val="none" w:sz="0" w:space="0" w:color="auto"/>
        <w:right w:val="none" w:sz="0" w:space="0" w:color="auto"/>
      </w:divBdr>
      <w:divsChild>
        <w:div w:id="36592231">
          <w:marLeft w:val="360"/>
          <w:marRight w:val="0"/>
          <w:marTop w:val="200"/>
          <w:marBottom w:val="180"/>
          <w:divBdr>
            <w:top w:val="none" w:sz="0" w:space="0" w:color="auto"/>
            <w:left w:val="none" w:sz="0" w:space="0" w:color="auto"/>
            <w:bottom w:val="none" w:sz="0" w:space="0" w:color="auto"/>
            <w:right w:val="none" w:sz="0" w:space="0" w:color="auto"/>
          </w:divBdr>
        </w:div>
        <w:div w:id="373581003">
          <w:marLeft w:val="1080"/>
          <w:marRight w:val="0"/>
          <w:marTop w:val="100"/>
          <w:marBottom w:val="120"/>
          <w:divBdr>
            <w:top w:val="none" w:sz="0" w:space="0" w:color="auto"/>
            <w:left w:val="none" w:sz="0" w:space="0" w:color="auto"/>
            <w:bottom w:val="none" w:sz="0" w:space="0" w:color="auto"/>
            <w:right w:val="none" w:sz="0" w:space="0" w:color="auto"/>
          </w:divBdr>
        </w:div>
        <w:div w:id="739985057">
          <w:marLeft w:val="1080"/>
          <w:marRight w:val="0"/>
          <w:marTop w:val="100"/>
          <w:marBottom w:val="120"/>
          <w:divBdr>
            <w:top w:val="none" w:sz="0" w:space="0" w:color="auto"/>
            <w:left w:val="none" w:sz="0" w:space="0" w:color="auto"/>
            <w:bottom w:val="none" w:sz="0" w:space="0" w:color="auto"/>
            <w:right w:val="none" w:sz="0" w:space="0" w:color="auto"/>
          </w:divBdr>
        </w:div>
        <w:div w:id="923302116">
          <w:marLeft w:val="360"/>
          <w:marRight w:val="0"/>
          <w:marTop w:val="200"/>
          <w:marBottom w:val="180"/>
          <w:divBdr>
            <w:top w:val="none" w:sz="0" w:space="0" w:color="auto"/>
            <w:left w:val="none" w:sz="0" w:space="0" w:color="auto"/>
            <w:bottom w:val="none" w:sz="0" w:space="0" w:color="auto"/>
            <w:right w:val="none" w:sz="0" w:space="0" w:color="auto"/>
          </w:divBdr>
        </w:div>
        <w:div w:id="1940018057">
          <w:marLeft w:val="1080"/>
          <w:marRight w:val="0"/>
          <w:marTop w:val="100"/>
          <w:marBottom w:val="12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63691229">
      <w:bodyDiv w:val="1"/>
      <w:marLeft w:val="0"/>
      <w:marRight w:val="0"/>
      <w:marTop w:val="0"/>
      <w:marBottom w:val="0"/>
      <w:divBdr>
        <w:top w:val="none" w:sz="0" w:space="0" w:color="auto"/>
        <w:left w:val="none" w:sz="0" w:space="0" w:color="auto"/>
        <w:bottom w:val="none" w:sz="0" w:space="0" w:color="auto"/>
        <w:right w:val="none" w:sz="0" w:space="0" w:color="auto"/>
      </w:divBdr>
      <w:divsChild>
        <w:div w:id="477037195">
          <w:marLeft w:val="360"/>
          <w:marRight w:val="0"/>
          <w:marTop w:val="200"/>
          <w:marBottom w:val="180"/>
          <w:divBdr>
            <w:top w:val="none" w:sz="0" w:space="0" w:color="auto"/>
            <w:left w:val="none" w:sz="0" w:space="0" w:color="auto"/>
            <w:bottom w:val="none" w:sz="0" w:space="0" w:color="auto"/>
            <w:right w:val="none" w:sz="0" w:space="0" w:color="auto"/>
          </w:divBdr>
        </w:div>
        <w:div w:id="1765029834">
          <w:marLeft w:val="1080"/>
          <w:marRight w:val="0"/>
          <w:marTop w:val="100"/>
          <w:marBottom w:val="12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471093123">
          <w:marLeft w:val="1080"/>
          <w:marRight w:val="0"/>
          <w:marTop w:val="1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 w:id="1415974069">
          <w:marLeft w:val="360"/>
          <w:marRight w:val="0"/>
          <w:marTop w:val="2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84411816">
      <w:bodyDiv w:val="1"/>
      <w:marLeft w:val="0"/>
      <w:marRight w:val="0"/>
      <w:marTop w:val="0"/>
      <w:marBottom w:val="0"/>
      <w:divBdr>
        <w:top w:val="none" w:sz="0" w:space="0" w:color="auto"/>
        <w:left w:val="none" w:sz="0" w:space="0" w:color="auto"/>
        <w:bottom w:val="none" w:sz="0" w:space="0" w:color="auto"/>
        <w:right w:val="none" w:sz="0" w:space="0" w:color="auto"/>
      </w:divBdr>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35553298">
      <w:bodyDiv w:val="1"/>
      <w:marLeft w:val="0"/>
      <w:marRight w:val="0"/>
      <w:marTop w:val="0"/>
      <w:marBottom w:val="0"/>
      <w:divBdr>
        <w:top w:val="none" w:sz="0" w:space="0" w:color="auto"/>
        <w:left w:val="none" w:sz="0" w:space="0" w:color="auto"/>
        <w:bottom w:val="none" w:sz="0" w:space="0" w:color="auto"/>
        <w:right w:val="none" w:sz="0" w:space="0" w:color="auto"/>
      </w:divBdr>
    </w:div>
    <w:div w:id="195651825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69692971">
      <w:bodyDiv w:val="1"/>
      <w:marLeft w:val="0"/>
      <w:marRight w:val="0"/>
      <w:marTop w:val="0"/>
      <w:marBottom w:val="0"/>
      <w:divBdr>
        <w:top w:val="none" w:sz="0" w:space="0" w:color="auto"/>
        <w:left w:val="none" w:sz="0" w:space="0" w:color="auto"/>
        <w:bottom w:val="none" w:sz="0" w:space="0" w:color="auto"/>
        <w:right w:val="none" w:sz="0" w:space="0" w:color="auto"/>
      </w:divBdr>
      <w:divsChild>
        <w:div w:id="359940080">
          <w:marLeft w:val="1080"/>
          <w:marRight w:val="0"/>
          <w:marTop w:val="100"/>
          <w:marBottom w:val="120"/>
          <w:divBdr>
            <w:top w:val="none" w:sz="0" w:space="0" w:color="auto"/>
            <w:left w:val="none" w:sz="0" w:space="0" w:color="auto"/>
            <w:bottom w:val="none" w:sz="0" w:space="0" w:color="auto"/>
            <w:right w:val="none" w:sz="0" w:space="0" w:color="auto"/>
          </w:divBdr>
        </w:div>
        <w:div w:id="386950469">
          <w:marLeft w:val="1080"/>
          <w:marRight w:val="0"/>
          <w:marTop w:val="100"/>
          <w:marBottom w:val="120"/>
          <w:divBdr>
            <w:top w:val="none" w:sz="0" w:space="0" w:color="auto"/>
            <w:left w:val="none" w:sz="0" w:space="0" w:color="auto"/>
            <w:bottom w:val="none" w:sz="0" w:space="0" w:color="auto"/>
            <w:right w:val="none" w:sz="0" w:space="0" w:color="auto"/>
          </w:divBdr>
        </w:div>
        <w:div w:id="506678035">
          <w:marLeft w:val="360"/>
          <w:marRight w:val="0"/>
          <w:marTop w:val="200"/>
          <w:marBottom w:val="180"/>
          <w:divBdr>
            <w:top w:val="none" w:sz="0" w:space="0" w:color="auto"/>
            <w:left w:val="none" w:sz="0" w:space="0" w:color="auto"/>
            <w:bottom w:val="none" w:sz="0" w:space="0" w:color="auto"/>
            <w:right w:val="none" w:sz="0" w:space="0" w:color="auto"/>
          </w:divBdr>
        </w:div>
        <w:div w:id="1531645763">
          <w:marLeft w:val="1080"/>
          <w:marRight w:val="0"/>
          <w:marTop w:val="100"/>
          <w:marBottom w:val="120"/>
          <w:divBdr>
            <w:top w:val="none" w:sz="0" w:space="0" w:color="auto"/>
            <w:left w:val="none" w:sz="0" w:space="0" w:color="auto"/>
            <w:bottom w:val="none" w:sz="0" w:space="0" w:color="auto"/>
            <w:right w:val="none" w:sz="0" w:space="0" w:color="auto"/>
          </w:divBdr>
        </w:div>
        <w:div w:id="1585803780">
          <w:marLeft w:val="360"/>
          <w:marRight w:val="0"/>
          <w:marTop w:val="200"/>
          <w:marBottom w:val="1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9EB781-6DC7-4BB8-85B8-A91E7AB12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4663</TotalTime>
  <Pages>4</Pages>
  <Words>847</Words>
  <Characters>4830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5666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294</cp:revision>
  <cp:lastPrinted>2007-04-24T00:59:00Z</cp:lastPrinted>
  <dcterms:created xsi:type="dcterms:W3CDTF">2020-04-09T06:55:00Z</dcterms:created>
  <dcterms:modified xsi:type="dcterms:W3CDTF">2022-04-25T10:02:00Z</dcterms:modified>
</cp:coreProperties>
</file>